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E9CB" w14:textId="77777777" w:rsidR="00932596" w:rsidRDefault="00932596" w:rsidP="00932596">
      <w:pPr>
        <w:spacing w:line="290" w:lineRule="auto"/>
        <w:jc w:val="center"/>
        <w:rPr>
          <w:rFonts w:ascii="Arial" w:hAnsi="Arial" w:cs="Arial"/>
          <w:szCs w:val="22"/>
        </w:rPr>
      </w:pPr>
      <w:r>
        <w:rPr>
          <w:rFonts w:ascii="Arial" w:hAnsi="Arial" w:cs="Arial"/>
          <w:noProof/>
          <w:szCs w:val="22"/>
        </w:rPr>
        <w:drawing>
          <wp:inline distT="0" distB="0" distL="0" distR="0" wp14:anchorId="5C23AC61" wp14:editId="5F98EBD0">
            <wp:extent cx="5723890" cy="2372008"/>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3890" cy="2372008"/>
                    </a:xfrm>
                    <a:prstGeom prst="rect">
                      <a:avLst/>
                    </a:prstGeom>
                  </pic:spPr>
                </pic:pic>
              </a:graphicData>
            </a:graphic>
          </wp:inline>
        </w:drawing>
      </w:r>
    </w:p>
    <w:p w14:paraId="144FD921" w14:textId="77777777" w:rsidR="00932596" w:rsidRDefault="00932596" w:rsidP="00932596">
      <w:pPr>
        <w:spacing w:line="290" w:lineRule="auto"/>
        <w:jc w:val="center"/>
        <w:rPr>
          <w:rFonts w:ascii="Arial" w:hAnsi="Arial" w:cs="Arial"/>
          <w:szCs w:val="22"/>
        </w:rPr>
      </w:pPr>
    </w:p>
    <w:p w14:paraId="56498C4C" w14:textId="77777777" w:rsidR="00932596" w:rsidRDefault="00932596" w:rsidP="00932596">
      <w:pPr>
        <w:spacing w:line="290" w:lineRule="auto"/>
        <w:rPr>
          <w:rFonts w:ascii="Arial" w:hAnsi="Arial" w:cs="Arial"/>
          <w:szCs w:val="22"/>
        </w:rPr>
      </w:pPr>
    </w:p>
    <w:p w14:paraId="5E981A1F" w14:textId="77777777" w:rsidR="00932596" w:rsidRPr="005D7689" w:rsidRDefault="00932596" w:rsidP="00932596">
      <w:pPr>
        <w:spacing w:line="290" w:lineRule="auto"/>
        <w:rPr>
          <w:rFonts w:ascii="Arial" w:hAnsi="Arial" w:cs="Arial"/>
          <w:szCs w:val="22"/>
        </w:rPr>
      </w:pPr>
    </w:p>
    <w:p w14:paraId="0C2F014A" w14:textId="77777777" w:rsidR="00932596" w:rsidRPr="005D7689" w:rsidRDefault="00932596" w:rsidP="00932596">
      <w:pPr>
        <w:spacing w:line="290" w:lineRule="auto"/>
        <w:rPr>
          <w:rFonts w:ascii="Arial" w:hAnsi="Arial" w:cs="Arial"/>
          <w:szCs w:val="22"/>
        </w:rPr>
      </w:pPr>
    </w:p>
    <w:p w14:paraId="02512830" w14:textId="77777777" w:rsidR="00932596" w:rsidRPr="005D7689" w:rsidRDefault="00932596" w:rsidP="00932596">
      <w:pPr>
        <w:spacing w:line="290" w:lineRule="auto"/>
        <w:rPr>
          <w:rFonts w:ascii="Arial" w:hAnsi="Arial" w:cs="Arial"/>
          <w:szCs w:val="22"/>
        </w:rPr>
      </w:pPr>
    </w:p>
    <w:p w14:paraId="7E7F64AB" w14:textId="77777777" w:rsidR="00932596" w:rsidRPr="00E9545E" w:rsidRDefault="00932596" w:rsidP="00932596">
      <w:pPr>
        <w:spacing w:line="290" w:lineRule="auto"/>
        <w:jc w:val="center"/>
        <w:rPr>
          <w:rFonts w:ascii="Arial" w:hAnsi="Arial" w:cs="Arial"/>
          <w:i/>
          <w:sz w:val="40"/>
          <w:szCs w:val="40"/>
        </w:rPr>
      </w:pPr>
      <w:r>
        <w:rPr>
          <w:rFonts w:ascii="Arial" w:hAnsi="Arial" w:cs="Arial"/>
          <w:sz w:val="40"/>
          <w:szCs w:val="40"/>
        </w:rPr>
        <w:t>MY HEALTH CENTRE</w:t>
      </w:r>
    </w:p>
    <w:p w14:paraId="7845ECE8" w14:textId="77777777" w:rsidR="00932596" w:rsidRPr="005D7689" w:rsidRDefault="00932596" w:rsidP="00932596">
      <w:pPr>
        <w:spacing w:line="290" w:lineRule="auto"/>
        <w:rPr>
          <w:rFonts w:ascii="Arial" w:hAnsi="Arial" w:cs="Arial"/>
        </w:rPr>
      </w:pPr>
    </w:p>
    <w:p w14:paraId="2D9E69B5" w14:textId="77777777" w:rsidR="00932596" w:rsidRPr="005D7689" w:rsidRDefault="00932596" w:rsidP="00932596">
      <w:pPr>
        <w:spacing w:line="290" w:lineRule="auto"/>
        <w:rPr>
          <w:rFonts w:ascii="Arial" w:hAnsi="Arial" w:cs="Arial"/>
        </w:rPr>
      </w:pPr>
    </w:p>
    <w:p w14:paraId="314A0E1C" w14:textId="77777777" w:rsidR="00932596" w:rsidRPr="005D7689" w:rsidRDefault="00932596" w:rsidP="00932596">
      <w:pPr>
        <w:spacing w:line="290" w:lineRule="auto"/>
        <w:rPr>
          <w:rFonts w:ascii="Arial" w:hAnsi="Arial" w:cs="Arial"/>
        </w:rPr>
      </w:pPr>
    </w:p>
    <w:p w14:paraId="010C1B59" w14:textId="77777777" w:rsidR="00932596" w:rsidRPr="0042246F" w:rsidRDefault="00932596" w:rsidP="00932596">
      <w:pPr>
        <w:spacing w:line="290" w:lineRule="auto"/>
        <w:jc w:val="center"/>
        <w:rPr>
          <w:rFonts w:ascii="Arial" w:hAnsi="Arial" w:cs="Arial"/>
          <w:b/>
          <w:sz w:val="72"/>
          <w:szCs w:val="72"/>
        </w:rPr>
      </w:pPr>
      <w:r w:rsidRPr="0042246F">
        <w:rPr>
          <w:rFonts w:ascii="Gill Sans MT Std Medium" w:hAnsi="Gill Sans MT Std Medium" w:cs="Arial"/>
          <w:b/>
          <w:sz w:val="72"/>
          <w:szCs w:val="72"/>
        </w:rPr>
        <w:t xml:space="preserve">POLICY AND PROCEDURES MANUAL </w:t>
      </w:r>
    </w:p>
    <w:p w14:paraId="4881CA46" w14:textId="77777777" w:rsidR="00932596" w:rsidRPr="005D7689" w:rsidRDefault="00932596" w:rsidP="00932596">
      <w:pPr>
        <w:spacing w:line="290" w:lineRule="auto"/>
        <w:rPr>
          <w:rFonts w:ascii="Arial" w:hAnsi="Arial" w:cs="Arial"/>
        </w:rPr>
      </w:pPr>
    </w:p>
    <w:p w14:paraId="3639A7F6" w14:textId="77777777" w:rsidR="00932596" w:rsidRPr="005D7689" w:rsidRDefault="00932596" w:rsidP="00932596">
      <w:pPr>
        <w:spacing w:line="290" w:lineRule="auto"/>
        <w:rPr>
          <w:rFonts w:ascii="Arial" w:hAnsi="Arial" w:cs="Arial"/>
        </w:rPr>
      </w:pPr>
    </w:p>
    <w:p w14:paraId="5CED6713" w14:textId="77777777" w:rsidR="00932596" w:rsidRPr="005D7689" w:rsidRDefault="00932596" w:rsidP="00932596">
      <w:pPr>
        <w:spacing w:line="290" w:lineRule="auto"/>
        <w:rPr>
          <w:rFonts w:ascii="Arial" w:hAnsi="Arial" w:cs="Arial"/>
        </w:rPr>
      </w:pPr>
    </w:p>
    <w:p w14:paraId="1A983486" w14:textId="77777777" w:rsidR="00932596" w:rsidRPr="0042246F" w:rsidRDefault="00932596" w:rsidP="00932596">
      <w:pPr>
        <w:spacing w:line="290" w:lineRule="auto"/>
        <w:jc w:val="center"/>
        <w:rPr>
          <w:rFonts w:ascii="Gill Sans MT Std Medium" w:hAnsi="Gill Sans MT Std Medium" w:cs="Arial"/>
          <w:i/>
          <w:sz w:val="40"/>
          <w:szCs w:val="40"/>
        </w:rPr>
      </w:pPr>
      <w:r w:rsidRPr="0042246F">
        <w:rPr>
          <w:rFonts w:ascii="Gill Sans MT Std Medium" w:hAnsi="Gill Sans MT Std Medium" w:cs="Arial"/>
          <w:i/>
          <w:sz w:val="40"/>
          <w:szCs w:val="40"/>
        </w:rPr>
        <w:t>1 July 2020</w:t>
      </w:r>
    </w:p>
    <w:p w14:paraId="230B212A" w14:textId="7612C0F4" w:rsidR="00932596" w:rsidRDefault="00932596">
      <w:pPr>
        <w:autoSpaceDE/>
        <w:autoSpaceDN/>
      </w:pPr>
      <w:r>
        <w:br w:type="page"/>
      </w:r>
    </w:p>
    <w:p w14:paraId="35BB7A49" w14:textId="77777777" w:rsidR="0076348B" w:rsidRPr="00FC0D72" w:rsidRDefault="0076348B" w:rsidP="0076348B">
      <w:pPr>
        <w:pStyle w:val="BodyText"/>
        <w:spacing w:line="290" w:lineRule="auto"/>
        <w:ind w:right="432"/>
        <w:outlineLvl w:val="0"/>
        <w:rPr>
          <w:rFonts w:ascii="Arial" w:hAnsi="Arial" w:cs="Arial"/>
          <w:u w:val="single"/>
        </w:rPr>
      </w:pPr>
      <w:bookmarkStart w:id="0" w:name="_Toc292955518"/>
      <w:bookmarkStart w:id="1" w:name="_Toc297110665"/>
      <w:r w:rsidRPr="00FC0D72">
        <w:rPr>
          <w:rFonts w:ascii="Arial" w:hAnsi="Arial" w:cs="Arial"/>
        </w:rPr>
        <w:lastRenderedPageBreak/>
        <w:t>2</w:t>
      </w:r>
      <w:r>
        <w:rPr>
          <w:rFonts w:ascii="Arial" w:hAnsi="Arial" w:cs="Arial"/>
        </w:rPr>
        <w:t>.</w:t>
      </w:r>
      <w:r w:rsidRPr="00FC0D72">
        <w:rPr>
          <w:rFonts w:ascii="Arial" w:hAnsi="Arial" w:cs="Arial"/>
        </w:rPr>
        <w:t xml:space="preserve">  WORKPLACE  HEALTH AND  SAFETY</w:t>
      </w:r>
      <w:bookmarkEnd w:id="0"/>
      <w:bookmarkEnd w:id="1"/>
      <w:r w:rsidRPr="00FC0D72">
        <w:rPr>
          <w:rFonts w:ascii="Arial" w:hAnsi="Arial" w:cs="Arial"/>
          <w:u w:val="single"/>
        </w:rPr>
        <w:t xml:space="preserve"> </w:t>
      </w:r>
    </w:p>
    <w:p w14:paraId="744F1BE8" w14:textId="77777777" w:rsidR="0076348B" w:rsidRPr="005D7689" w:rsidRDefault="0076348B" w:rsidP="0076348B">
      <w:pPr>
        <w:pStyle w:val="BodyText"/>
        <w:spacing w:line="290" w:lineRule="auto"/>
        <w:ind w:right="432"/>
        <w:rPr>
          <w:rFonts w:ascii="Arial" w:hAnsi="Arial" w:cs="Arial"/>
          <w:sz w:val="21"/>
          <w:szCs w:val="21"/>
          <w:u w:val="single"/>
        </w:rPr>
      </w:pPr>
    </w:p>
    <w:p w14:paraId="19EE87DF" w14:textId="77777777" w:rsidR="0076348B" w:rsidRPr="004704C0" w:rsidRDefault="0076348B" w:rsidP="0076348B">
      <w:pPr>
        <w:pStyle w:val="BodyText"/>
        <w:spacing w:line="290" w:lineRule="auto"/>
        <w:ind w:right="432"/>
        <w:rPr>
          <w:rFonts w:ascii="Arial" w:hAnsi="Arial" w:cs="Arial"/>
          <w:b w:val="0"/>
          <w:sz w:val="20"/>
          <w:szCs w:val="20"/>
        </w:rPr>
      </w:pPr>
      <w:r w:rsidRPr="004704C0">
        <w:rPr>
          <w:rFonts w:ascii="Arial" w:hAnsi="Arial" w:cs="Arial"/>
          <w:b w:val="0"/>
          <w:sz w:val="20"/>
          <w:szCs w:val="20"/>
        </w:rPr>
        <w:t>This Centre  is committed to preventing workplace injury and illness and ensuring a safe and secure working environment for doctors, staff, clients and all other visitors.</w:t>
      </w:r>
    </w:p>
    <w:p w14:paraId="6EDF41C3" w14:textId="77777777" w:rsidR="0076348B" w:rsidRPr="004704C0" w:rsidRDefault="0076348B" w:rsidP="0076348B">
      <w:pPr>
        <w:pStyle w:val="BodyText"/>
        <w:spacing w:line="290" w:lineRule="auto"/>
        <w:ind w:right="432"/>
        <w:rPr>
          <w:rFonts w:ascii="Arial" w:hAnsi="Arial" w:cs="Arial"/>
          <w:b w:val="0"/>
          <w:sz w:val="20"/>
          <w:szCs w:val="20"/>
        </w:rPr>
      </w:pPr>
    </w:p>
    <w:p w14:paraId="05EAC82F" w14:textId="77777777" w:rsidR="0076348B" w:rsidRPr="004704C0" w:rsidRDefault="0076348B" w:rsidP="0076348B">
      <w:pPr>
        <w:pStyle w:val="BodyText"/>
        <w:spacing w:line="290" w:lineRule="auto"/>
        <w:ind w:right="432"/>
        <w:rPr>
          <w:rFonts w:ascii="Arial" w:hAnsi="Arial" w:cs="Arial"/>
          <w:b w:val="0"/>
          <w:sz w:val="20"/>
          <w:szCs w:val="20"/>
        </w:rPr>
      </w:pPr>
      <w:r w:rsidRPr="004704C0">
        <w:rPr>
          <w:rFonts w:ascii="Arial" w:hAnsi="Arial" w:cs="Arial"/>
          <w:b w:val="0"/>
          <w:sz w:val="20"/>
          <w:szCs w:val="20"/>
        </w:rPr>
        <w:t>It is a legal duty of every workplace to maintain standards to protect the health, safety and welfare of every person within the workplace This includes staff, clients, visitors and anyone else who may enter the premises.</w:t>
      </w:r>
    </w:p>
    <w:p w14:paraId="1B0E6DBF" w14:textId="77777777" w:rsidR="0076348B" w:rsidRPr="004704C0" w:rsidRDefault="0076348B" w:rsidP="0076348B">
      <w:pPr>
        <w:pStyle w:val="BodyText"/>
        <w:spacing w:line="290" w:lineRule="auto"/>
        <w:ind w:right="432"/>
        <w:rPr>
          <w:rFonts w:ascii="Arial" w:hAnsi="Arial" w:cs="Arial"/>
          <w:b w:val="0"/>
          <w:sz w:val="20"/>
          <w:szCs w:val="20"/>
        </w:rPr>
      </w:pPr>
    </w:p>
    <w:p w14:paraId="1394F47B" w14:textId="77777777" w:rsidR="0076348B" w:rsidRPr="004704C0" w:rsidRDefault="0076348B" w:rsidP="0076348B">
      <w:pPr>
        <w:pStyle w:val="BodyText"/>
        <w:spacing w:line="290" w:lineRule="auto"/>
        <w:ind w:right="432"/>
        <w:rPr>
          <w:rFonts w:ascii="Arial" w:hAnsi="Arial" w:cs="Arial"/>
          <w:b w:val="0"/>
          <w:sz w:val="20"/>
          <w:szCs w:val="20"/>
        </w:rPr>
      </w:pPr>
      <w:r w:rsidRPr="004704C0">
        <w:rPr>
          <w:rFonts w:ascii="Arial" w:hAnsi="Arial" w:cs="Arial"/>
          <w:b w:val="0"/>
          <w:sz w:val="20"/>
          <w:szCs w:val="20"/>
        </w:rPr>
        <w:t>All our workers have a duty of care to ensure that they work in a manner that is not harmful to their own health and safety and the health and safety of others.</w:t>
      </w:r>
    </w:p>
    <w:p w14:paraId="5473E015" w14:textId="77777777" w:rsidR="0076348B" w:rsidRPr="004704C0" w:rsidRDefault="0076348B" w:rsidP="0076348B">
      <w:pPr>
        <w:pStyle w:val="BodyText"/>
        <w:spacing w:line="290" w:lineRule="auto"/>
        <w:ind w:right="432"/>
        <w:rPr>
          <w:rFonts w:ascii="Arial" w:hAnsi="Arial" w:cs="Arial"/>
          <w:b w:val="0"/>
          <w:sz w:val="20"/>
          <w:szCs w:val="20"/>
        </w:rPr>
      </w:pPr>
    </w:p>
    <w:p w14:paraId="7C6877D1" w14:textId="77777777" w:rsidR="0076348B" w:rsidRPr="004704C0" w:rsidRDefault="0076348B" w:rsidP="0076348B">
      <w:pPr>
        <w:pStyle w:val="BodyText"/>
        <w:spacing w:line="290" w:lineRule="auto"/>
        <w:ind w:right="432"/>
        <w:rPr>
          <w:rFonts w:ascii="Arial" w:hAnsi="Arial" w:cs="Arial"/>
          <w:b w:val="0"/>
          <w:sz w:val="20"/>
          <w:szCs w:val="20"/>
        </w:rPr>
      </w:pPr>
      <w:r w:rsidRPr="004704C0">
        <w:rPr>
          <w:rFonts w:ascii="Arial" w:hAnsi="Arial" w:cs="Arial"/>
          <w:b w:val="0"/>
          <w:sz w:val="20"/>
          <w:szCs w:val="20"/>
        </w:rPr>
        <w:t>All staff should be advised of the risks of infection and be encouraged to be immunised against vaccine-preventable diseases to prevent transmission of disease to and from staff and clients</w:t>
      </w:r>
      <w:r>
        <w:rPr>
          <w:rFonts w:ascii="Arial" w:hAnsi="Arial" w:cs="Arial"/>
          <w:b w:val="0"/>
          <w:sz w:val="20"/>
          <w:szCs w:val="20"/>
        </w:rPr>
        <w:t>.</w:t>
      </w:r>
      <w:r w:rsidRPr="004704C0">
        <w:rPr>
          <w:rFonts w:ascii="Arial" w:hAnsi="Arial" w:cs="Arial"/>
          <w:b w:val="0"/>
          <w:sz w:val="20"/>
          <w:szCs w:val="20"/>
        </w:rPr>
        <w:t xml:space="preserve">  Staff should be offered additional vaccinations where appropriate depending upon the likelihood of their contact with clients and/or blood supply substances. These vaccinations may include Hepatitis A and other disease vaccinations</w:t>
      </w:r>
    </w:p>
    <w:p w14:paraId="4EC9863C" w14:textId="77777777" w:rsidR="0076348B" w:rsidRPr="004704C0" w:rsidRDefault="0076348B" w:rsidP="0076348B">
      <w:pPr>
        <w:pStyle w:val="BodyText"/>
        <w:spacing w:line="290" w:lineRule="auto"/>
        <w:ind w:right="432"/>
        <w:rPr>
          <w:rFonts w:ascii="Arial" w:hAnsi="Arial" w:cs="Arial"/>
          <w:b w:val="0"/>
          <w:sz w:val="20"/>
          <w:szCs w:val="20"/>
        </w:rPr>
      </w:pPr>
      <w:r w:rsidRPr="004704C0">
        <w:rPr>
          <w:rFonts w:ascii="Arial" w:hAnsi="Arial" w:cs="Arial"/>
          <w:b w:val="0"/>
          <w:sz w:val="20"/>
          <w:szCs w:val="20"/>
        </w:rPr>
        <w:t>.</w:t>
      </w:r>
    </w:p>
    <w:p w14:paraId="242F88A3" w14:textId="77777777" w:rsidR="0076348B" w:rsidRPr="004704C0" w:rsidRDefault="0076348B" w:rsidP="0076348B">
      <w:pPr>
        <w:spacing w:line="290" w:lineRule="auto"/>
        <w:ind w:right="194"/>
        <w:rPr>
          <w:rFonts w:ascii="Arial" w:hAnsi="Arial" w:cs="Arial"/>
        </w:rPr>
      </w:pPr>
      <w:r w:rsidRPr="004704C0">
        <w:rPr>
          <w:rFonts w:ascii="Arial" w:hAnsi="Arial" w:cs="Arial"/>
        </w:rPr>
        <w:t xml:space="preserve">This Centre has a designated elected health and safety representative (HSR). The name and telephone extension of our HSR is kept on the staff notice board. Information relating to WH&amp;S issues are posted on the notice board/conveyed to all members of staff and updated regularly by the HSR. We consult with employees on matters that may directly affect their health, safety or welfare and the HSR, is also involved in the consultation </w:t>
      </w:r>
    </w:p>
    <w:p w14:paraId="4E998AB7" w14:textId="77777777" w:rsidR="0076348B" w:rsidRPr="004704C0" w:rsidRDefault="0076348B" w:rsidP="0076348B">
      <w:pPr>
        <w:autoSpaceDE/>
        <w:autoSpaceDN/>
        <w:spacing w:before="100" w:beforeAutospacing="1" w:after="100" w:afterAutospacing="1" w:line="290" w:lineRule="auto"/>
        <w:ind w:right="432"/>
        <w:rPr>
          <w:rFonts w:ascii="Arial" w:hAnsi="Arial" w:cs="Arial"/>
        </w:rPr>
      </w:pPr>
      <w:r w:rsidRPr="004704C0">
        <w:rPr>
          <w:rFonts w:ascii="Arial" w:hAnsi="Arial" w:cs="Arial"/>
        </w:rPr>
        <w:t xml:space="preserve">We ensure workers have adequate information, instruction, training and supervision to work in a safe and healthy manner. </w:t>
      </w:r>
      <w:r>
        <w:rPr>
          <w:rFonts w:ascii="Arial" w:hAnsi="Arial" w:cs="Arial"/>
        </w:rPr>
        <w:t>Ergonomic furniture is available to reception and office staff and guidelines provided for working safely at the computer.</w:t>
      </w:r>
    </w:p>
    <w:p w14:paraId="736B5C7A" w14:textId="77777777" w:rsidR="0076348B" w:rsidRPr="004704C0" w:rsidRDefault="0076348B" w:rsidP="0076348B">
      <w:pPr>
        <w:autoSpaceDE/>
        <w:autoSpaceDN/>
        <w:spacing w:before="100" w:beforeAutospacing="1" w:after="100" w:afterAutospacing="1" w:line="290" w:lineRule="auto"/>
        <w:ind w:right="432"/>
        <w:rPr>
          <w:rFonts w:ascii="Arial" w:hAnsi="Arial" w:cs="Arial"/>
        </w:rPr>
      </w:pPr>
      <w:r>
        <w:rPr>
          <w:rFonts w:ascii="Arial" w:hAnsi="Arial" w:cs="Arial"/>
        </w:rPr>
        <w:t>W</w:t>
      </w:r>
      <w:r w:rsidRPr="004704C0">
        <w:rPr>
          <w:rFonts w:ascii="Arial" w:hAnsi="Arial" w:cs="Arial"/>
        </w:rPr>
        <w:t>e maintain  the workplace in a safe condition (such as ensuring fire exits are not blocked, emergency equipment is serviceable, and the worksite is generally tidy) and provide staff  with adequate facilities (such as clean toilets and hygienic eating areas).</w:t>
      </w:r>
    </w:p>
    <w:p w14:paraId="78C7B7E4" w14:textId="77777777" w:rsidR="0076348B" w:rsidRPr="004704C0" w:rsidRDefault="0076348B" w:rsidP="0076348B">
      <w:pPr>
        <w:pStyle w:val="BodyText"/>
        <w:spacing w:line="290" w:lineRule="auto"/>
        <w:ind w:right="432"/>
        <w:rPr>
          <w:rFonts w:ascii="Arial" w:hAnsi="Arial" w:cs="Arial"/>
          <w:b w:val="0"/>
          <w:sz w:val="20"/>
          <w:szCs w:val="20"/>
        </w:rPr>
      </w:pPr>
      <w:r w:rsidRPr="004704C0">
        <w:rPr>
          <w:rFonts w:ascii="Arial" w:hAnsi="Arial" w:cs="Arial"/>
          <w:b w:val="0"/>
          <w:sz w:val="20"/>
          <w:szCs w:val="20"/>
        </w:rPr>
        <w:t>To support the safety</w:t>
      </w:r>
      <w:r>
        <w:rPr>
          <w:rFonts w:ascii="Arial" w:hAnsi="Arial" w:cs="Arial"/>
          <w:b w:val="0"/>
          <w:sz w:val="20"/>
          <w:szCs w:val="20"/>
        </w:rPr>
        <w:t>,</w:t>
      </w:r>
      <w:r w:rsidRPr="004704C0">
        <w:rPr>
          <w:rFonts w:ascii="Arial" w:hAnsi="Arial" w:cs="Arial"/>
          <w:b w:val="0"/>
          <w:sz w:val="20"/>
          <w:szCs w:val="20"/>
        </w:rPr>
        <w:t xml:space="preserve"> health and wellbeing of our staff we have policies and procedures in the following areas:</w:t>
      </w:r>
    </w:p>
    <w:p w14:paraId="20E6A489" w14:textId="77777777" w:rsidR="0076348B" w:rsidRPr="004704C0" w:rsidRDefault="0076348B" w:rsidP="0076348B">
      <w:pPr>
        <w:pStyle w:val="BodyText"/>
        <w:spacing w:line="290" w:lineRule="auto"/>
        <w:ind w:right="432"/>
        <w:rPr>
          <w:rFonts w:ascii="Arial" w:hAnsi="Arial" w:cs="Arial"/>
          <w:b w:val="0"/>
          <w:sz w:val="20"/>
          <w:szCs w:val="20"/>
        </w:rPr>
      </w:pPr>
    </w:p>
    <w:p w14:paraId="4B42D53D"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tasks involving manual handling are identified and measures are taken to reduce or eliminate the risk of injury to doctors and staff as far as reasonably practical.</w:t>
      </w:r>
    </w:p>
    <w:p w14:paraId="5DFB6B36" w14:textId="77777777" w:rsidR="0076348B" w:rsidRPr="004704C0" w:rsidRDefault="0076348B" w:rsidP="0076348B">
      <w:pPr>
        <w:pStyle w:val="BodyText"/>
        <w:tabs>
          <w:tab w:val="num" w:pos="426"/>
          <w:tab w:val="num" w:pos="540"/>
        </w:tabs>
        <w:spacing w:line="290" w:lineRule="auto"/>
        <w:ind w:left="540" w:right="432" w:hanging="426"/>
        <w:rPr>
          <w:rFonts w:ascii="Arial" w:hAnsi="Arial" w:cs="Arial"/>
          <w:b w:val="0"/>
          <w:sz w:val="20"/>
          <w:szCs w:val="20"/>
        </w:rPr>
      </w:pPr>
    </w:p>
    <w:p w14:paraId="114CDF98"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incidents and all injuries involving all staff and clients and others that occur in the workplace are documented and managed professionally and ethically, according to relevant medical standards and guidelines.</w:t>
      </w:r>
    </w:p>
    <w:p w14:paraId="4D2A900D" w14:textId="77777777" w:rsidR="0076348B" w:rsidRPr="004704C0" w:rsidRDefault="0076348B" w:rsidP="0076348B">
      <w:pPr>
        <w:pStyle w:val="BodyText"/>
        <w:tabs>
          <w:tab w:val="num" w:pos="540"/>
        </w:tabs>
        <w:spacing w:line="290" w:lineRule="auto"/>
        <w:ind w:left="540" w:right="432"/>
        <w:rPr>
          <w:rFonts w:ascii="Arial" w:hAnsi="Arial" w:cs="Arial"/>
          <w:b w:val="0"/>
          <w:sz w:val="20"/>
          <w:szCs w:val="20"/>
        </w:rPr>
      </w:pPr>
    </w:p>
    <w:p w14:paraId="74E527A6"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 xml:space="preserve">at induction and periodically all staff are instructed in safety and infection control protocols ensuring risks are known and precautions taken, including staff immunisation. </w:t>
      </w:r>
    </w:p>
    <w:p w14:paraId="162EFED9" w14:textId="77777777" w:rsidR="0076348B" w:rsidRPr="004704C0" w:rsidRDefault="0076348B" w:rsidP="0076348B">
      <w:pPr>
        <w:pStyle w:val="BodyText"/>
        <w:tabs>
          <w:tab w:val="num" w:pos="540"/>
        </w:tabs>
        <w:spacing w:line="290" w:lineRule="auto"/>
        <w:ind w:left="540" w:right="432"/>
        <w:rPr>
          <w:rFonts w:ascii="Arial" w:hAnsi="Arial" w:cs="Arial"/>
          <w:b w:val="0"/>
          <w:sz w:val="20"/>
          <w:szCs w:val="20"/>
        </w:rPr>
      </w:pPr>
    </w:p>
    <w:p w14:paraId="23F381E8"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 xml:space="preserve">we strive to work together to maintain a safe physical work environment that supports the health and wellbeing of </w:t>
      </w:r>
      <w:r>
        <w:rPr>
          <w:rFonts w:ascii="Arial" w:hAnsi="Arial" w:cs="Arial"/>
          <w:b w:val="0"/>
          <w:sz w:val="20"/>
          <w:szCs w:val="20"/>
        </w:rPr>
        <w:t>d</w:t>
      </w:r>
      <w:r w:rsidRPr="004704C0">
        <w:rPr>
          <w:rFonts w:ascii="Arial" w:hAnsi="Arial" w:cs="Arial"/>
          <w:b w:val="0"/>
          <w:sz w:val="20"/>
          <w:szCs w:val="20"/>
        </w:rPr>
        <w:t>octors, staff, clients and visitors.  Including ensuring regular breaks, adequate staffing levels and a smoke free environment.</w:t>
      </w:r>
    </w:p>
    <w:p w14:paraId="4FCB682A"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lastRenderedPageBreak/>
        <w:t>we have a duty of care to safeguard the health of employees which covers psychological as well as physical health.</w:t>
      </w:r>
    </w:p>
    <w:p w14:paraId="4967E6A7" w14:textId="77777777" w:rsidR="0076348B" w:rsidRPr="004704C0" w:rsidRDefault="0076348B" w:rsidP="0076348B">
      <w:pPr>
        <w:pStyle w:val="BodyText"/>
        <w:tabs>
          <w:tab w:val="num" w:pos="540"/>
        </w:tabs>
        <w:spacing w:line="290" w:lineRule="auto"/>
        <w:ind w:left="540" w:right="432"/>
        <w:rPr>
          <w:rFonts w:ascii="Arial" w:hAnsi="Arial" w:cs="Arial"/>
          <w:b w:val="0"/>
          <w:sz w:val="20"/>
          <w:szCs w:val="20"/>
        </w:rPr>
      </w:pPr>
    </w:p>
    <w:p w14:paraId="320874E1"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we strive to encourage consultation between management and staff on all matters pertaining to WHS matters as obligated under the legislation.</w:t>
      </w:r>
    </w:p>
    <w:p w14:paraId="097897E9" w14:textId="77777777" w:rsidR="0076348B" w:rsidRPr="004704C0" w:rsidRDefault="0076348B" w:rsidP="0076348B">
      <w:pPr>
        <w:pStyle w:val="BodyText"/>
        <w:tabs>
          <w:tab w:val="num" w:pos="540"/>
        </w:tabs>
        <w:spacing w:line="290" w:lineRule="auto"/>
        <w:ind w:left="540" w:right="432"/>
        <w:rPr>
          <w:rFonts w:ascii="Arial" w:hAnsi="Arial" w:cs="Arial"/>
          <w:b w:val="0"/>
          <w:sz w:val="20"/>
          <w:szCs w:val="20"/>
        </w:rPr>
      </w:pPr>
    </w:p>
    <w:p w14:paraId="726873A6"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 xml:space="preserve">we endeavour to provide a working environment in which all </w:t>
      </w:r>
      <w:r>
        <w:rPr>
          <w:rFonts w:ascii="Arial" w:hAnsi="Arial" w:cs="Arial"/>
          <w:b w:val="0"/>
          <w:sz w:val="20"/>
          <w:szCs w:val="20"/>
        </w:rPr>
        <w:t>d</w:t>
      </w:r>
      <w:r w:rsidRPr="004704C0">
        <w:rPr>
          <w:rFonts w:ascii="Arial" w:hAnsi="Arial" w:cs="Arial"/>
          <w:b w:val="0"/>
          <w:sz w:val="20"/>
          <w:szCs w:val="20"/>
        </w:rPr>
        <w:t xml:space="preserve">octors, staff, clients and visitors are not subject to unlawful discrimination, sexual harassment, violence or bullying. </w:t>
      </w:r>
    </w:p>
    <w:p w14:paraId="2C299560" w14:textId="77777777" w:rsidR="0076348B" w:rsidRPr="004704C0" w:rsidRDefault="0076348B" w:rsidP="0076348B">
      <w:pPr>
        <w:pStyle w:val="BodyText"/>
        <w:tabs>
          <w:tab w:val="num" w:pos="540"/>
        </w:tabs>
        <w:spacing w:line="290" w:lineRule="auto"/>
        <w:ind w:left="540" w:right="432"/>
        <w:rPr>
          <w:rFonts w:ascii="Arial" w:hAnsi="Arial" w:cs="Arial"/>
          <w:b w:val="0"/>
          <w:sz w:val="20"/>
          <w:szCs w:val="20"/>
        </w:rPr>
      </w:pPr>
    </w:p>
    <w:p w14:paraId="52545745" w14:textId="77777777" w:rsidR="0076348B" w:rsidRPr="004704C0" w:rsidRDefault="0076348B" w:rsidP="0076348B">
      <w:pPr>
        <w:pStyle w:val="BodyText"/>
        <w:numPr>
          <w:ilvl w:val="0"/>
          <w:numId w:val="3"/>
        </w:numPr>
        <w:tabs>
          <w:tab w:val="clear" w:pos="720"/>
          <w:tab w:val="num" w:pos="540"/>
        </w:tabs>
        <w:autoSpaceDE/>
        <w:autoSpaceDN/>
        <w:spacing w:line="290" w:lineRule="auto"/>
        <w:ind w:left="540" w:right="432"/>
        <w:rPr>
          <w:rFonts w:ascii="Arial" w:hAnsi="Arial" w:cs="Arial"/>
          <w:b w:val="0"/>
          <w:sz w:val="20"/>
          <w:szCs w:val="20"/>
        </w:rPr>
      </w:pPr>
      <w:r w:rsidRPr="004704C0">
        <w:rPr>
          <w:rFonts w:ascii="Arial" w:hAnsi="Arial" w:cs="Arial"/>
          <w:b w:val="0"/>
          <w:sz w:val="20"/>
          <w:szCs w:val="20"/>
        </w:rPr>
        <w:t>non-medical emergency procedures and fire safety precautions are clearly documented</w:t>
      </w:r>
      <w:r>
        <w:rPr>
          <w:rFonts w:ascii="Arial" w:hAnsi="Arial" w:cs="Arial"/>
          <w:b w:val="0"/>
          <w:sz w:val="20"/>
          <w:szCs w:val="20"/>
        </w:rPr>
        <w:t>,</w:t>
      </w:r>
      <w:r w:rsidRPr="004704C0">
        <w:rPr>
          <w:rFonts w:ascii="Arial" w:hAnsi="Arial" w:cs="Arial"/>
          <w:b w:val="0"/>
          <w:sz w:val="20"/>
          <w:szCs w:val="20"/>
        </w:rPr>
        <w:t xml:space="preserve"> and designated members of the emergency team have a </w:t>
      </w:r>
      <w:r>
        <w:rPr>
          <w:rFonts w:ascii="Arial" w:hAnsi="Arial" w:cs="Arial"/>
          <w:b w:val="0"/>
          <w:sz w:val="20"/>
          <w:szCs w:val="20"/>
        </w:rPr>
        <w:t>clearly identified roles and responsibilities.</w:t>
      </w:r>
      <w:r w:rsidRPr="004704C0">
        <w:rPr>
          <w:rFonts w:ascii="Arial" w:hAnsi="Arial" w:cs="Arial"/>
          <w:b w:val="0"/>
          <w:sz w:val="20"/>
          <w:szCs w:val="20"/>
        </w:rPr>
        <w:t xml:space="preserve"> </w:t>
      </w:r>
    </w:p>
    <w:p w14:paraId="08A4D247" w14:textId="77777777" w:rsidR="0076348B" w:rsidRPr="00D8780A" w:rsidRDefault="0076348B" w:rsidP="0076348B">
      <w:pPr>
        <w:pStyle w:val="ListParagraph"/>
        <w:tabs>
          <w:tab w:val="num" w:pos="540"/>
        </w:tabs>
        <w:spacing w:line="290" w:lineRule="auto"/>
        <w:ind w:left="540"/>
        <w:rPr>
          <w:rFonts w:ascii="Arial" w:hAnsi="Arial" w:cs="Arial"/>
          <w:b/>
          <w:color w:val="2F5496"/>
          <w:sz w:val="24"/>
          <w:szCs w:val="24"/>
        </w:rPr>
      </w:pPr>
    </w:p>
    <w:p w14:paraId="3623A9F6" w14:textId="77777777" w:rsidR="0076348B" w:rsidRPr="00FC0D72" w:rsidRDefault="0076348B" w:rsidP="0076348B">
      <w:pPr>
        <w:pStyle w:val="BodyText"/>
        <w:spacing w:line="290" w:lineRule="auto"/>
        <w:ind w:right="432"/>
        <w:rPr>
          <w:rFonts w:ascii="Arial" w:hAnsi="Arial" w:cs="Arial"/>
          <w:sz w:val="24"/>
          <w:szCs w:val="24"/>
        </w:rPr>
      </w:pPr>
      <w:r w:rsidRPr="00FC0D72">
        <w:rPr>
          <w:rFonts w:ascii="Arial" w:hAnsi="Arial" w:cs="Arial"/>
          <w:sz w:val="24"/>
          <w:szCs w:val="24"/>
        </w:rPr>
        <w:t>2.1 Hazardous Substances</w:t>
      </w:r>
    </w:p>
    <w:p w14:paraId="113C16BD" w14:textId="77777777" w:rsidR="0076348B" w:rsidRPr="00FC0D72" w:rsidRDefault="0076348B" w:rsidP="0076348B">
      <w:pPr>
        <w:pStyle w:val="BodyText"/>
        <w:spacing w:line="290" w:lineRule="auto"/>
        <w:rPr>
          <w:rFonts w:ascii="Arial" w:hAnsi="Arial" w:cs="Arial"/>
          <w:b w:val="0"/>
          <w:sz w:val="20"/>
          <w:szCs w:val="20"/>
        </w:rPr>
      </w:pPr>
      <w:r w:rsidRPr="00FC0D72">
        <w:rPr>
          <w:rFonts w:ascii="Arial" w:hAnsi="Arial" w:cs="Arial"/>
          <w:b w:val="0"/>
          <w:snapToGrid w:val="0"/>
          <w:sz w:val="20"/>
          <w:szCs w:val="20"/>
        </w:rPr>
        <w:t xml:space="preserve">Our Centre does not use cleaning agents or other chemicals, which are known to be toxic to the user, such as glutaraldehyde and chlorine based products. Chemicals and cleaning agents used in our centre are </w:t>
      </w:r>
      <w:r w:rsidRPr="00FC0D72">
        <w:rPr>
          <w:rFonts w:ascii="Arial" w:hAnsi="Arial" w:cs="Arial"/>
          <w:b w:val="0"/>
          <w:sz w:val="20"/>
          <w:szCs w:val="20"/>
        </w:rPr>
        <w:t>used according to the manufacturer’s instructions.</w:t>
      </w:r>
    </w:p>
    <w:p w14:paraId="4941185E" w14:textId="77777777" w:rsidR="0076348B" w:rsidRPr="00FC0D72" w:rsidRDefault="0076348B" w:rsidP="0076348B">
      <w:pPr>
        <w:pStyle w:val="BodyText"/>
        <w:spacing w:line="290" w:lineRule="auto"/>
        <w:rPr>
          <w:rFonts w:ascii="Arial" w:hAnsi="Arial" w:cs="Arial"/>
          <w:b w:val="0"/>
          <w:sz w:val="20"/>
          <w:szCs w:val="20"/>
        </w:rPr>
      </w:pPr>
    </w:p>
    <w:p w14:paraId="6150A178" w14:textId="77777777" w:rsidR="0076348B" w:rsidRPr="00FC0D72" w:rsidRDefault="0076348B" w:rsidP="0076348B">
      <w:pPr>
        <w:pStyle w:val="BodyText"/>
        <w:spacing w:line="290" w:lineRule="auto"/>
        <w:rPr>
          <w:rFonts w:ascii="Arial" w:hAnsi="Arial" w:cs="Arial"/>
          <w:b w:val="0"/>
          <w:sz w:val="20"/>
          <w:szCs w:val="20"/>
        </w:rPr>
      </w:pPr>
      <w:r w:rsidRPr="00FC0D72">
        <w:rPr>
          <w:rFonts w:ascii="Arial" w:hAnsi="Arial" w:cs="Arial"/>
          <w:b w:val="0"/>
          <w:sz w:val="20"/>
          <w:szCs w:val="20"/>
        </w:rPr>
        <w:t xml:space="preserve"> All containers of chemical agents are appropriately labelled. This is to ensure that the contents of containers can be readily identified and used correctly. For this reason, labels must be kept fixed to the container at all times and clearly understood.</w:t>
      </w:r>
    </w:p>
    <w:p w14:paraId="6D4F51D5" w14:textId="77777777" w:rsidR="0076348B" w:rsidRPr="005D7689" w:rsidRDefault="0076348B" w:rsidP="0076348B">
      <w:pPr>
        <w:pStyle w:val="BodyText"/>
        <w:spacing w:line="290" w:lineRule="auto"/>
        <w:ind w:right="432"/>
        <w:rPr>
          <w:rFonts w:ascii="Arial" w:hAnsi="Arial" w:cs="Arial"/>
          <w:b w:val="0"/>
          <w:sz w:val="21"/>
          <w:szCs w:val="21"/>
        </w:rPr>
      </w:pPr>
    </w:p>
    <w:p w14:paraId="17033F09" w14:textId="77777777" w:rsidR="0076348B" w:rsidRPr="00A825DF" w:rsidRDefault="0076348B" w:rsidP="0076348B">
      <w:pPr>
        <w:pStyle w:val="BodyText"/>
        <w:autoSpaceDE/>
        <w:autoSpaceDN/>
        <w:spacing w:line="290" w:lineRule="auto"/>
        <w:ind w:right="432"/>
        <w:rPr>
          <w:rFonts w:ascii="Arial" w:hAnsi="Arial" w:cs="Arial"/>
          <w:b w:val="0"/>
          <w:sz w:val="20"/>
          <w:szCs w:val="20"/>
        </w:rPr>
      </w:pPr>
      <w:r w:rsidRPr="00A825DF">
        <w:rPr>
          <w:rFonts w:ascii="Arial" w:hAnsi="Arial" w:cs="Arial"/>
          <w:b w:val="0"/>
          <w:sz w:val="20"/>
          <w:szCs w:val="20"/>
        </w:rPr>
        <w:t xml:space="preserve">The safe use, handling, storage and transport of chemicals and hazardous substances is maintained by- </w:t>
      </w:r>
    </w:p>
    <w:p w14:paraId="7295EA0C" w14:textId="77777777" w:rsidR="0076348B" w:rsidRPr="00A825DF" w:rsidRDefault="0076348B" w:rsidP="0076348B">
      <w:pPr>
        <w:pStyle w:val="BodyText"/>
        <w:numPr>
          <w:ilvl w:val="0"/>
          <w:numId w:val="6"/>
        </w:numPr>
        <w:autoSpaceDE/>
        <w:autoSpaceDN/>
        <w:spacing w:line="290" w:lineRule="auto"/>
        <w:ind w:right="432"/>
        <w:rPr>
          <w:rFonts w:ascii="Arial" w:hAnsi="Arial" w:cs="Arial"/>
          <w:b w:val="0"/>
          <w:sz w:val="20"/>
          <w:szCs w:val="20"/>
        </w:rPr>
      </w:pPr>
      <w:r w:rsidRPr="00A825DF">
        <w:rPr>
          <w:rFonts w:ascii="Arial" w:hAnsi="Arial" w:cs="Arial"/>
          <w:b w:val="0"/>
          <w:sz w:val="20"/>
          <w:szCs w:val="20"/>
        </w:rPr>
        <w:t xml:space="preserve">regular audits of products used by the Centre. </w:t>
      </w:r>
    </w:p>
    <w:p w14:paraId="7C40CDE2" w14:textId="77777777" w:rsidR="0076348B" w:rsidRPr="00A825DF" w:rsidRDefault="0076348B" w:rsidP="0076348B">
      <w:pPr>
        <w:pStyle w:val="BodyText"/>
        <w:numPr>
          <w:ilvl w:val="0"/>
          <w:numId w:val="6"/>
        </w:numPr>
        <w:autoSpaceDE/>
        <w:autoSpaceDN/>
        <w:spacing w:line="290" w:lineRule="auto"/>
        <w:ind w:right="432"/>
        <w:rPr>
          <w:rFonts w:ascii="Arial" w:hAnsi="Arial" w:cs="Arial"/>
          <w:b w:val="0"/>
          <w:sz w:val="20"/>
          <w:szCs w:val="20"/>
        </w:rPr>
      </w:pPr>
      <w:r w:rsidRPr="00A825DF">
        <w:rPr>
          <w:rFonts w:ascii="Arial" w:hAnsi="Arial" w:cs="Arial"/>
          <w:b w:val="0"/>
          <w:sz w:val="20"/>
          <w:szCs w:val="20"/>
        </w:rPr>
        <w:t>placing safety data sheets on equipment and hazardous substances</w:t>
      </w:r>
    </w:p>
    <w:p w14:paraId="5D275D4C" w14:textId="77777777" w:rsidR="0076348B" w:rsidRPr="00A825DF" w:rsidRDefault="0076348B" w:rsidP="0076348B">
      <w:pPr>
        <w:pStyle w:val="BodyText"/>
        <w:numPr>
          <w:ilvl w:val="0"/>
          <w:numId w:val="6"/>
        </w:numPr>
        <w:autoSpaceDE/>
        <w:autoSpaceDN/>
        <w:spacing w:line="290" w:lineRule="auto"/>
        <w:ind w:right="432"/>
        <w:rPr>
          <w:rFonts w:ascii="Arial" w:hAnsi="Arial" w:cs="Arial"/>
          <w:b w:val="0"/>
          <w:sz w:val="20"/>
          <w:szCs w:val="20"/>
        </w:rPr>
      </w:pPr>
      <w:r w:rsidRPr="00A825DF">
        <w:rPr>
          <w:rFonts w:ascii="Arial" w:hAnsi="Arial" w:cs="Arial"/>
          <w:b w:val="0"/>
          <w:sz w:val="20"/>
          <w:szCs w:val="20"/>
        </w:rPr>
        <w:t xml:space="preserve">maintaining a register of hazardous substances </w:t>
      </w:r>
    </w:p>
    <w:p w14:paraId="4A3312BD" w14:textId="77777777" w:rsidR="0076348B" w:rsidRPr="00A825DF" w:rsidRDefault="0076348B" w:rsidP="0076348B">
      <w:pPr>
        <w:pStyle w:val="BodyText"/>
        <w:numPr>
          <w:ilvl w:val="0"/>
          <w:numId w:val="6"/>
        </w:numPr>
        <w:autoSpaceDE/>
        <w:autoSpaceDN/>
        <w:spacing w:line="290" w:lineRule="auto"/>
        <w:ind w:right="432"/>
        <w:rPr>
          <w:rFonts w:ascii="Arial" w:hAnsi="Arial" w:cs="Arial"/>
          <w:b w:val="0"/>
          <w:sz w:val="20"/>
          <w:szCs w:val="20"/>
        </w:rPr>
      </w:pPr>
      <w:r w:rsidRPr="00A825DF">
        <w:rPr>
          <w:rFonts w:ascii="Arial" w:hAnsi="Arial" w:cs="Arial"/>
          <w:b w:val="0"/>
          <w:sz w:val="20"/>
          <w:szCs w:val="20"/>
        </w:rPr>
        <w:t xml:space="preserve">instructing staff members on how to handle hazardous substances appropriately </w:t>
      </w:r>
    </w:p>
    <w:p w14:paraId="2462A63E" w14:textId="77777777" w:rsidR="0076348B" w:rsidRPr="00A825DF" w:rsidRDefault="0076348B" w:rsidP="0076348B">
      <w:pPr>
        <w:pStyle w:val="BodyText"/>
        <w:numPr>
          <w:ilvl w:val="0"/>
          <w:numId w:val="6"/>
        </w:numPr>
        <w:spacing w:line="290" w:lineRule="auto"/>
        <w:rPr>
          <w:rFonts w:ascii="Arial" w:hAnsi="Arial" w:cs="Arial"/>
          <w:b w:val="0"/>
          <w:bCs w:val="0"/>
          <w:snapToGrid w:val="0"/>
          <w:sz w:val="20"/>
          <w:szCs w:val="20"/>
        </w:rPr>
      </w:pPr>
      <w:r w:rsidRPr="00A825DF">
        <w:rPr>
          <w:rFonts w:ascii="Arial" w:hAnsi="Arial" w:cs="Arial"/>
          <w:b w:val="0"/>
          <w:bCs w:val="0"/>
          <w:sz w:val="20"/>
          <w:szCs w:val="20"/>
        </w:rPr>
        <w:t>storing containers of chemicals in a cupboard out of the reach of children</w:t>
      </w:r>
    </w:p>
    <w:p w14:paraId="77905A3C" w14:textId="77777777" w:rsidR="0076348B" w:rsidRPr="00A825DF" w:rsidRDefault="0076348B" w:rsidP="0076348B">
      <w:pPr>
        <w:pStyle w:val="BodyText"/>
        <w:numPr>
          <w:ilvl w:val="0"/>
          <w:numId w:val="6"/>
        </w:numPr>
        <w:spacing w:line="290" w:lineRule="auto"/>
        <w:rPr>
          <w:rFonts w:ascii="Arial" w:hAnsi="Arial" w:cs="Arial"/>
          <w:b w:val="0"/>
          <w:snapToGrid w:val="0"/>
          <w:sz w:val="20"/>
          <w:szCs w:val="20"/>
        </w:rPr>
      </w:pPr>
      <w:r w:rsidRPr="00A825DF">
        <w:rPr>
          <w:rFonts w:ascii="Arial" w:hAnsi="Arial" w:cs="Arial"/>
          <w:b w:val="0"/>
          <w:snapToGrid w:val="0"/>
          <w:sz w:val="20"/>
          <w:szCs w:val="20"/>
        </w:rPr>
        <w:t>training staff in the correct and safe use of chemicals</w:t>
      </w:r>
      <w:r>
        <w:rPr>
          <w:rFonts w:ascii="Arial" w:hAnsi="Arial" w:cs="Arial"/>
          <w:b w:val="0"/>
          <w:snapToGrid w:val="0"/>
          <w:sz w:val="20"/>
          <w:szCs w:val="20"/>
        </w:rPr>
        <w:t>.</w:t>
      </w:r>
      <w:r w:rsidRPr="00A825DF">
        <w:rPr>
          <w:rFonts w:ascii="Arial" w:hAnsi="Arial" w:cs="Arial"/>
          <w:b w:val="0"/>
          <w:snapToGrid w:val="0"/>
          <w:sz w:val="20"/>
          <w:szCs w:val="20"/>
        </w:rPr>
        <w:t xml:space="preserve"> </w:t>
      </w:r>
    </w:p>
    <w:p w14:paraId="77E29519" w14:textId="77777777" w:rsidR="0076348B" w:rsidRPr="00FC0D72" w:rsidRDefault="0076348B" w:rsidP="0076348B">
      <w:pPr>
        <w:pStyle w:val="BodyText"/>
        <w:spacing w:line="290" w:lineRule="auto"/>
        <w:ind w:left="540"/>
        <w:rPr>
          <w:rFonts w:ascii="Arial" w:hAnsi="Arial" w:cs="Arial"/>
          <w:b w:val="0"/>
          <w:snapToGrid w:val="0"/>
          <w:sz w:val="20"/>
          <w:szCs w:val="20"/>
        </w:rPr>
      </w:pPr>
    </w:p>
    <w:p w14:paraId="4A7ED019" w14:textId="77777777" w:rsidR="0076348B" w:rsidRPr="00FC0D72" w:rsidRDefault="0076348B" w:rsidP="0076348B">
      <w:pPr>
        <w:pStyle w:val="BodyText"/>
        <w:spacing w:line="290" w:lineRule="auto"/>
        <w:ind w:right="432"/>
        <w:outlineLvl w:val="1"/>
        <w:rPr>
          <w:rFonts w:ascii="Arial" w:hAnsi="Arial" w:cs="Arial"/>
          <w:sz w:val="24"/>
          <w:szCs w:val="24"/>
          <w:u w:val="single"/>
        </w:rPr>
      </w:pPr>
      <w:bookmarkStart w:id="2" w:name="_Toc292955519"/>
      <w:bookmarkStart w:id="3" w:name="_Toc297110666"/>
      <w:r w:rsidRPr="00FC0D72">
        <w:rPr>
          <w:rFonts w:ascii="Arial" w:hAnsi="Arial" w:cs="Arial"/>
          <w:sz w:val="24"/>
          <w:szCs w:val="24"/>
        </w:rPr>
        <w:t>2.2</w:t>
      </w:r>
      <w:r w:rsidRPr="00FC0D72">
        <w:rPr>
          <w:rFonts w:ascii="Arial" w:hAnsi="Arial" w:cs="Arial"/>
          <w:sz w:val="24"/>
          <w:szCs w:val="24"/>
        </w:rPr>
        <w:tab/>
        <w:t>Manual Handling</w:t>
      </w:r>
      <w:bookmarkEnd w:id="2"/>
      <w:bookmarkEnd w:id="3"/>
    </w:p>
    <w:p w14:paraId="7E023E32" w14:textId="77777777" w:rsidR="0076348B" w:rsidRPr="00A825DF" w:rsidRDefault="0076348B" w:rsidP="0076348B">
      <w:pPr>
        <w:pStyle w:val="BodyText"/>
        <w:spacing w:line="290" w:lineRule="auto"/>
        <w:ind w:right="432"/>
        <w:rPr>
          <w:rFonts w:ascii="Arial" w:hAnsi="Arial" w:cs="Arial"/>
          <w:b w:val="0"/>
          <w:sz w:val="20"/>
          <w:szCs w:val="20"/>
        </w:rPr>
      </w:pPr>
      <w:r w:rsidRPr="00A825DF">
        <w:rPr>
          <w:rFonts w:ascii="Arial" w:hAnsi="Arial" w:cs="Arial"/>
          <w:b w:val="0"/>
          <w:sz w:val="20"/>
          <w:szCs w:val="20"/>
        </w:rPr>
        <w:t xml:space="preserve">Manual handling is any activity requiring the use of force exerted by a person to lift, push, pull, carry, or otherwise move or restrain any animate or inanimate object. It includes activities involving awkward posture and repetitive actions. Manual handling injuries account for nearly 50% of all Workcover claims. Risk factors likely to cause manual handling injuries and therefore included  in </w:t>
      </w:r>
      <w:r>
        <w:rPr>
          <w:rFonts w:ascii="Arial" w:hAnsi="Arial" w:cs="Arial"/>
          <w:b w:val="0"/>
          <w:sz w:val="20"/>
          <w:szCs w:val="20"/>
        </w:rPr>
        <w:t>r</w:t>
      </w:r>
      <w:r w:rsidRPr="00A825DF">
        <w:rPr>
          <w:rFonts w:ascii="Arial" w:hAnsi="Arial" w:cs="Arial"/>
          <w:b w:val="0"/>
          <w:sz w:val="20"/>
          <w:szCs w:val="20"/>
        </w:rPr>
        <w:t xml:space="preserve">isk </w:t>
      </w:r>
      <w:r>
        <w:rPr>
          <w:rFonts w:ascii="Arial" w:hAnsi="Arial" w:cs="Arial"/>
          <w:b w:val="0"/>
          <w:sz w:val="20"/>
          <w:szCs w:val="20"/>
        </w:rPr>
        <w:t>a</w:t>
      </w:r>
      <w:r w:rsidRPr="00A825DF">
        <w:rPr>
          <w:rFonts w:ascii="Arial" w:hAnsi="Arial" w:cs="Arial"/>
          <w:b w:val="0"/>
          <w:sz w:val="20"/>
          <w:szCs w:val="20"/>
        </w:rPr>
        <w:t>ssessments include:</w:t>
      </w:r>
    </w:p>
    <w:p w14:paraId="371912AE" w14:textId="77777777" w:rsidR="0076348B" w:rsidRPr="00A825DF" w:rsidRDefault="0076348B" w:rsidP="0076348B">
      <w:pPr>
        <w:pStyle w:val="BodyText"/>
        <w:spacing w:line="290" w:lineRule="auto"/>
        <w:ind w:right="432"/>
        <w:rPr>
          <w:rFonts w:ascii="Arial" w:hAnsi="Arial" w:cs="Arial"/>
          <w:b w:val="0"/>
          <w:sz w:val="20"/>
          <w:szCs w:val="20"/>
        </w:rPr>
      </w:pPr>
    </w:p>
    <w:p w14:paraId="57EE6345"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force applied</w:t>
      </w:r>
    </w:p>
    <w:p w14:paraId="6F632189"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actions and movements used</w:t>
      </w:r>
    </w:p>
    <w:p w14:paraId="490A6BF2"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range of weights</w:t>
      </w:r>
    </w:p>
    <w:p w14:paraId="2FDC0166"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how often and  for how long, manual handling is done</w:t>
      </w:r>
    </w:p>
    <w:p w14:paraId="262E81C5"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 xml:space="preserve">where the load is positioned </w:t>
      </w:r>
      <w:r>
        <w:rPr>
          <w:rFonts w:ascii="Arial" w:hAnsi="Arial" w:cs="Arial"/>
          <w:b w:val="0"/>
          <w:sz w:val="20"/>
          <w:szCs w:val="20"/>
        </w:rPr>
        <w:t>and</w:t>
      </w:r>
      <w:r w:rsidRPr="00A825DF">
        <w:rPr>
          <w:rFonts w:ascii="Arial" w:hAnsi="Arial" w:cs="Arial"/>
          <w:b w:val="0"/>
          <w:sz w:val="20"/>
          <w:szCs w:val="20"/>
        </w:rPr>
        <w:t xml:space="preserve"> how far it has to be moved</w:t>
      </w:r>
    </w:p>
    <w:p w14:paraId="613522A1"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availability of mechanical aids</w:t>
      </w:r>
    </w:p>
    <w:p w14:paraId="4E7E5FF1"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layout and condition of the work environment</w:t>
      </w:r>
    </w:p>
    <w:p w14:paraId="61337824" w14:textId="77777777" w:rsidR="0076348B"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FC0D72">
        <w:rPr>
          <w:rFonts w:ascii="Arial" w:hAnsi="Arial" w:cs="Arial"/>
          <w:b w:val="0"/>
          <w:sz w:val="20"/>
          <w:szCs w:val="20"/>
        </w:rPr>
        <w:t>work organisation.</w:t>
      </w:r>
    </w:p>
    <w:p w14:paraId="0E94E3E2" w14:textId="77777777" w:rsidR="0076348B" w:rsidRPr="00FC0D72"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FC0D72">
        <w:rPr>
          <w:rFonts w:ascii="Arial" w:hAnsi="Arial" w:cs="Arial"/>
          <w:b w:val="0"/>
          <w:sz w:val="20"/>
          <w:szCs w:val="20"/>
        </w:rPr>
        <w:t>position of the body whilst working</w:t>
      </w:r>
    </w:p>
    <w:p w14:paraId="00F710AC"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analysis of injury statistics</w:t>
      </w:r>
    </w:p>
    <w:p w14:paraId="21475979"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age, skill and experience of workers</w:t>
      </w:r>
    </w:p>
    <w:p w14:paraId="49403945" w14:textId="77777777" w:rsidR="0076348B" w:rsidRPr="00A825DF" w:rsidRDefault="0076348B" w:rsidP="0076348B">
      <w:pPr>
        <w:pStyle w:val="BodyText"/>
        <w:numPr>
          <w:ilvl w:val="0"/>
          <w:numId w:val="1"/>
        </w:numPr>
        <w:tabs>
          <w:tab w:val="clear" w:pos="36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lastRenderedPageBreak/>
        <w:t>nature of the object handled.</w:t>
      </w:r>
    </w:p>
    <w:p w14:paraId="3FE1E7E4" w14:textId="77777777" w:rsidR="0076348B" w:rsidRDefault="0076348B" w:rsidP="0076348B">
      <w:pPr>
        <w:pStyle w:val="BodyText"/>
        <w:autoSpaceDE/>
        <w:autoSpaceDN/>
        <w:spacing w:line="290" w:lineRule="auto"/>
        <w:ind w:right="432"/>
        <w:rPr>
          <w:rFonts w:ascii="Arial" w:hAnsi="Arial" w:cs="Arial"/>
          <w:b w:val="0"/>
          <w:sz w:val="24"/>
          <w:szCs w:val="24"/>
        </w:rPr>
      </w:pPr>
    </w:p>
    <w:p w14:paraId="5889F37D" w14:textId="77777777" w:rsidR="0076348B" w:rsidRDefault="0076348B" w:rsidP="0076348B">
      <w:pPr>
        <w:pStyle w:val="BodyText"/>
        <w:autoSpaceDE/>
        <w:autoSpaceDN/>
        <w:spacing w:line="290" w:lineRule="auto"/>
        <w:ind w:right="432"/>
        <w:rPr>
          <w:rFonts w:ascii="Arial" w:hAnsi="Arial" w:cs="Arial"/>
          <w:sz w:val="24"/>
          <w:szCs w:val="24"/>
        </w:rPr>
      </w:pPr>
      <w:r w:rsidRPr="00FC0D72">
        <w:rPr>
          <w:rFonts w:ascii="Arial" w:hAnsi="Arial" w:cs="Arial"/>
          <w:b w:val="0"/>
          <w:sz w:val="24"/>
          <w:szCs w:val="24"/>
        </w:rPr>
        <w:t>.</w:t>
      </w:r>
      <w:r w:rsidRPr="00FC0D72">
        <w:rPr>
          <w:rFonts w:ascii="Arial" w:hAnsi="Arial" w:cs="Arial"/>
          <w:sz w:val="24"/>
          <w:szCs w:val="24"/>
        </w:rPr>
        <w:t>Procedure</w:t>
      </w:r>
    </w:p>
    <w:p w14:paraId="3F4EDE33" w14:textId="77777777" w:rsidR="0076348B" w:rsidRPr="00A825DF" w:rsidRDefault="0076348B" w:rsidP="0076348B">
      <w:pPr>
        <w:pStyle w:val="BodyText"/>
        <w:spacing w:line="290" w:lineRule="auto"/>
        <w:ind w:right="432"/>
        <w:rPr>
          <w:rFonts w:ascii="Arial" w:hAnsi="Arial" w:cs="Arial"/>
          <w:b w:val="0"/>
          <w:sz w:val="20"/>
          <w:szCs w:val="20"/>
        </w:rPr>
      </w:pPr>
      <w:r w:rsidRPr="00A825DF">
        <w:rPr>
          <w:rFonts w:ascii="Arial" w:hAnsi="Arial" w:cs="Arial"/>
          <w:b w:val="0"/>
          <w:sz w:val="20"/>
          <w:szCs w:val="20"/>
        </w:rPr>
        <w:t>Before doing any type of manual handling</w:t>
      </w:r>
      <w:r>
        <w:rPr>
          <w:rFonts w:ascii="Arial" w:hAnsi="Arial" w:cs="Arial"/>
          <w:b w:val="0"/>
          <w:sz w:val="20"/>
          <w:szCs w:val="20"/>
        </w:rPr>
        <w:t xml:space="preserve"> staff are required to </w:t>
      </w:r>
      <w:r w:rsidRPr="00A825DF">
        <w:rPr>
          <w:rFonts w:ascii="Arial" w:hAnsi="Arial" w:cs="Arial"/>
          <w:b w:val="0"/>
          <w:sz w:val="20"/>
          <w:szCs w:val="20"/>
        </w:rPr>
        <w:t xml:space="preserve"> assess the situation ask the following questions:</w:t>
      </w:r>
    </w:p>
    <w:p w14:paraId="4FAF118F" w14:textId="77777777" w:rsidR="0076348B" w:rsidRPr="00A825DF" w:rsidRDefault="0076348B" w:rsidP="0076348B">
      <w:pPr>
        <w:pStyle w:val="BodyText"/>
        <w:numPr>
          <w:ilvl w:val="0"/>
          <w:numId w:val="5"/>
        </w:numPr>
        <w:tabs>
          <w:tab w:val="clear" w:pos="72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should two people be lifting this or am I able to lift this safely and without risk or injury?</w:t>
      </w:r>
    </w:p>
    <w:p w14:paraId="0A417C49" w14:textId="77777777" w:rsidR="0076348B" w:rsidRPr="00A825DF" w:rsidRDefault="0076348B" w:rsidP="0076348B">
      <w:pPr>
        <w:pStyle w:val="BodyText"/>
        <w:numPr>
          <w:ilvl w:val="0"/>
          <w:numId w:val="5"/>
        </w:numPr>
        <w:tabs>
          <w:tab w:val="clear" w:pos="72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is my pathway clear of all objects?</w:t>
      </w:r>
    </w:p>
    <w:p w14:paraId="0D49AE20" w14:textId="77777777" w:rsidR="0076348B" w:rsidRPr="00A825DF" w:rsidRDefault="0076348B" w:rsidP="0076348B">
      <w:pPr>
        <w:pStyle w:val="BodyText"/>
        <w:numPr>
          <w:ilvl w:val="0"/>
          <w:numId w:val="5"/>
        </w:numPr>
        <w:tabs>
          <w:tab w:val="clear" w:pos="72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what distance am I going?</w:t>
      </w:r>
    </w:p>
    <w:p w14:paraId="5EA9BE8A" w14:textId="77777777" w:rsidR="0076348B" w:rsidRPr="00A825DF" w:rsidRDefault="0076348B" w:rsidP="0076348B">
      <w:pPr>
        <w:pStyle w:val="BodyText"/>
        <w:numPr>
          <w:ilvl w:val="0"/>
          <w:numId w:val="5"/>
        </w:numPr>
        <w:tabs>
          <w:tab w:val="clear" w:pos="72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can I see clearly?</w:t>
      </w:r>
    </w:p>
    <w:p w14:paraId="30FFA7D3" w14:textId="77777777" w:rsidR="0076348B" w:rsidRPr="00A825DF" w:rsidRDefault="0076348B" w:rsidP="0076348B">
      <w:pPr>
        <w:pStyle w:val="BodyText"/>
        <w:numPr>
          <w:ilvl w:val="0"/>
          <w:numId w:val="5"/>
        </w:numPr>
        <w:tabs>
          <w:tab w:val="clear" w:pos="720"/>
          <w:tab w:val="num" w:pos="540"/>
        </w:tabs>
        <w:autoSpaceDE/>
        <w:autoSpaceDN/>
        <w:spacing w:line="290" w:lineRule="auto"/>
        <w:ind w:left="540" w:right="432"/>
        <w:rPr>
          <w:rFonts w:ascii="Arial" w:hAnsi="Arial" w:cs="Arial"/>
          <w:b w:val="0"/>
          <w:sz w:val="20"/>
          <w:szCs w:val="20"/>
        </w:rPr>
      </w:pPr>
      <w:r w:rsidRPr="00A825DF">
        <w:rPr>
          <w:rFonts w:ascii="Arial" w:hAnsi="Arial" w:cs="Arial"/>
          <w:b w:val="0"/>
          <w:sz w:val="20"/>
          <w:szCs w:val="20"/>
        </w:rPr>
        <w:t>can I split the load to make it lighter?</w:t>
      </w:r>
    </w:p>
    <w:p w14:paraId="5AD60E83" w14:textId="77777777" w:rsidR="0076348B" w:rsidRPr="005D7689" w:rsidRDefault="0076348B" w:rsidP="0076348B">
      <w:pPr>
        <w:pStyle w:val="BodyText"/>
        <w:spacing w:line="290" w:lineRule="auto"/>
        <w:ind w:left="360" w:right="432"/>
        <w:rPr>
          <w:rFonts w:ascii="Arial" w:hAnsi="Arial" w:cs="Arial"/>
          <w:b w:val="0"/>
          <w:sz w:val="21"/>
          <w:szCs w:val="21"/>
        </w:rPr>
      </w:pPr>
    </w:p>
    <w:p w14:paraId="60F78EA8" w14:textId="77777777" w:rsidR="0076348B" w:rsidRPr="00A825DF" w:rsidRDefault="0076348B" w:rsidP="0076348B">
      <w:pPr>
        <w:pStyle w:val="BodyText"/>
        <w:autoSpaceDE/>
        <w:autoSpaceDN/>
        <w:spacing w:line="290" w:lineRule="auto"/>
        <w:ind w:right="432"/>
        <w:rPr>
          <w:rFonts w:ascii="Arial" w:hAnsi="Arial" w:cs="Arial"/>
          <w:b w:val="0"/>
          <w:sz w:val="20"/>
          <w:szCs w:val="20"/>
        </w:rPr>
      </w:pPr>
      <w:r>
        <w:rPr>
          <w:rFonts w:ascii="Arial" w:hAnsi="Arial" w:cs="Arial"/>
          <w:b w:val="0"/>
          <w:sz w:val="20"/>
          <w:szCs w:val="20"/>
        </w:rPr>
        <w:t xml:space="preserve">Staff are reminded to </w:t>
      </w:r>
      <w:r w:rsidRPr="00A825DF">
        <w:rPr>
          <w:rFonts w:ascii="Arial" w:hAnsi="Arial" w:cs="Arial"/>
          <w:b w:val="0"/>
          <w:sz w:val="20"/>
          <w:szCs w:val="20"/>
        </w:rPr>
        <w:t>avoid tasks that involve:</w:t>
      </w:r>
    </w:p>
    <w:p w14:paraId="14289F6C"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twisting, bending or extensive reaching</w:t>
      </w:r>
    </w:p>
    <w:p w14:paraId="7578A449"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 xml:space="preserve">repeated or prolonged stooped posture </w:t>
      </w:r>
    </w:p>
    <w:p w14:paraId="30436B3F"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lifting requiring extended reach</w:t>
      </w:r>
    </w:p>
    <w:p w14:paraId="25762AED"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repetitive lifts from below mid</w:t>
      </w:r>
      <w:r>
        <w:rPr>
          <w:rFonts w:ascii="Arial" w:hAnsi="Arial" w:cs="Arial"/>
          <w:b w:val="0"/>
          <w:sz w:val="20"/>
          <w:szCs w:val="20"/>
        </w:rPr>
        <w:t>-</w:t>
      </w:r>
      <w:r w:rsidRPr="00A825DF">
        <w:rPr>
          <w:rFonts w:ascii="Arial" w:hAnsi="Arial" w:cs="Arial"/>
          <w:b w:val="0"/>
          <w:sz w:val="20"/>
          <w:szCs w:val="20"/>
        </w:rPr>
        <w:t>thigh or using forceful movements</w:t>
      </w:r>
    </w:p>
    <w:p w14:paraId="4159942C"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prolonged bent neck posture when working on low flat bench</w:t>
      </w:r>
    </w:p>
    <w:p w14:paraId="2496402A"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repetitive tasks for a prolonged time</w:t>
      </w:r>
    </w:p>
    <w:p w14:paraId="33285F7A" w14:textId="77777777" w:rsidR="0076348B" w:rsidRPr="00A825DF" w:rsidRDefault="0076348B" w:rsidP="0076348B">
      <w:pPr>
        <w:pStyle w:val="BodyText"/>
        <w:numPr>
          <w:ilvl w:val="0"/>
          <w:numId w:val="4"/>
        </w:numPr>
        <w:tabs>
          <w:tab w:val="clear" w:pos="720"/>
          <w:tab w:val="num" w:pos="900"/>
        </w:tabs>
        <w:autoSpaceDE/>
        <w:autoSpaceDN/>
        <w:spacing w:line="290" w:lineRule="auto"/>
        <w:ind w:left="900" w:right="432"/>
        <w:rPr>
          <w:rFonts w:ascii="Arial" w:hAnsi="Arial" w:cs="Arial"/>
          <w:b w:val="0"/>
          <w:sz w:val="20"/>
          <w:szCs w:val="20"/>
        </w:rPr>
      </w:pPr>
      <w:r w:rsidRPr="00A825DF">
        <w:rPr>
          <w:rFonts w:ascii="Arial" w:hAnsi="Arial" w:cs="Arial"/>
          <w:b w:val="0"/>
          <w:sz w:val="20"/>
          <w:szCs w:val="20"/>
        </w:rPr>
        <w:t>using excessive force to push, pull or hold object</w:t>
      </w:r>
    </w:p>
    <w:p w14:paraId="2EE3AB74" w14:textId="77777777" w:rsidR="0076348B" w:rsidRDefault="0076348B" w:rsidP="0076348B">
      <w:pPr>
        <w:pStyle w:val="BodyText"/>
        <w:tabs>
          <w:tab w:val="left" w:pos="540"/>
        </w:tabs>
        <w:autoSpaceDE/>
        <w:autoSpaceDN/>
        <w:spacing w:line="290" w:lineRule="auto"/>
        <w:ind w:right="432"/>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6348B" w:rsidRPr="0037090F" w14:paraId="2E53BC81" w14:textId="77777777" w:rsidTr="00E27975">
        <w:tc>
          <w:tcPr>
            <w:tcW w:w="9230" w:type="dxa"/>
            <w:shd w:val="clear" w:color="auto" w:fill="F2F2F2"/>
          </w:tcPr>
          <w:p w14:paraId="6F355CB3" w14:textId="77777777" w:rsidR="0076348B" w:rsidRPr="0037090F" w:rsidRDefault="0076348B" w:rsidP="0076348B">
            <w:pPr>
              <w:pStyle w:val="BodyText"/>
              <w:numPr>
                <w:ilvl w:val="0"/>
                <w:numId w:val="1"/>
              </w:numPr>
              <w:tabs>
                <w:tab w:val="clear" w:pos="360"/>
                <w:tab w:val="left" w:pos="540"/>
              </w:tabs>
              <w:autoSpaceDE/>
              <w:autoSpaceDN/>
              <w:spacing w:line="290" w:lineRule="auto"/>
              <w:ind w:left="540" w:right="432"/>
              <w:rPr>
                <w:rFonts w:ascii="Arial" w:hAnsi="Arial" w:cs="Arial"/>
                <w:b w:val="0"/>
                <w:sz w:val="20"/>
                <w:szCs w:val="20"/>
              </w:rPr>
            </w:pPr>
            <w:r w:rsidRPr="0037090F">
              <w:rPr>
                <w:rFonts w:ascii="Arial" w:hAnsi="Arial" w:cs="Arial"/>
                <w:b w:val="0"/>
                <w:sz w:val="20"/>
                <w:szCs w:val="20"/>
              </w:rPr>
              <w:t>prevent slips or falls by wearing appropriate footwear.</w:t>
            </w:r>
          </w:p>
          <w:p w14:paraId="6D323DE1" w14:textId="77777777" w:rsidR="0076348B" w:rsidRPr="0037090F" w:rsidRDefault="0076348B" w:rsidP="0076348B">
            <w:pPr>
              <w:pStyle w:val="BodyText"/>
              <w:numPr>
                <w:ilvl w:val="0"/>
                <w:numId w:val="1"/>
              </w:numPr>
              <w:tabs>
                <w:tab w:val="clear" w:pos="360"/>
                <w:tab w:val="left" w:pos="540"/>
              </w:tabs>
              <w:autoSpaceDE/>
              <w:autoSpaceDN/>
              <w:spacing w:line="290" w:lineRule="auto"/>
              <w:ind w:left="540" w:right="432"/>
              <w:rPr>
                <w:rFonts w:ascii="Arial" w:hAnsi="Arial" w:cs="Arial"/>
                <w:b w:val="0"/>
                <w:sz w:val="20"/>
                <w:szCs w:val="20"/>
              </w:rPr>
            </w:pPr>
            <w:r w:rsidRPr="0037090F">
              <w:rPr>
                <w:rFonts w:ascii="Arial" w:hAnsi="Arial" w:cs="Arial"/>
                <w:b w:val="0"/>
                <w:sz w:val="20"/>
                <w:szCs w:val="20"/>
              </w:rPr>
              <w:t>ensure adequate lighting.</w:t>
            </w:r>
          </w:p>
          <w:p w14:paraId="3B7CCE82" w14:textId="77777777" w:rsidR="0076348B" w:rsidRPr="0037090F" w:rsidRDefault="0076348B" w:rsidP="0076348B">
            <w:pPr>
              <w:pStyle w:val="BodyText"/>
              <w:numPr>
                <w:ilvl w:val="0"/>
                <w:numId w:val="1"/>
              </w:numPr>
              <w:tabs>
                <w:tab w:val="clear" w:pos="360"/>
                <w:tab w:val="left" w:pos="540"/>
              </w:tabs>
              <w:autoSpaceDE/>
              <w:autoSpaceDN/>
              <w:spacing w:line="290" w:lineRule="auto"/>
              <w:ind w:left="540" w:right="432"/>
              <w:rPr>
                <w:rFonts w:ascii="Arial" w:hAnsi="Arial" w:cs="Arial"/>
                <w:b w:val="0"/>
                <w:sz w:val="20"/>
                <w:szCs w:val="20"/>
              </w:rPr>
            </w:pPr>
            <w:r w:rsidRPr="0037090F">
              <w:rPr>
                <w:rFonts w:ascii="Arial" w:hAnsi="Arial" w:cs="Arial"/>
                <w:b w:val="0"/>
                <w:sz w:val="20"/>
                <w:szCs w:val="20"/>
              </w:rPr>
              <w:t>clean area regularly; spills should be wiped up immediately.</w:t>
            </w:r>
          </w:p>
          <w:p w14:paraId="3E0B2F1D" w14:textId="77777777" w:rsidR="0076348B" w:rsidRPr="0037090F" w:rsidRDefault="0076348B" w:rsidP="0076348B">
            <w:pPr>
              <w:pStyle w:val="BodyText"/>
              <w:numPr>
                <w:ilvl w:val="0"/>
                <w:numId w:val="1"/>
              </w:numPr>
              <w:tabs>
                <w:tab w:val="clear" w:pos="360"/>
                <w:tab w:val="left" w:pos="540"/>
              </w:tabs>
              <w:autoSpaceDE/>
              <w:autoSpaceDN/>
              <w:spacing w:line="290" w:lineRule="auto"/>
              <w:ind w:left="540" w:right="432"/>
              <w:rPr>
                <w:rFonts w:ascii="Arial" w:hAnsi="Arial" w:cs="Arial"/>
                <w:b w:val="0"/>
                <w:sz w:val="20"/>
                <w:szCs w:val="20"/>
              </w:rPr>
            </w:pPr>
            <w:r w:rsidRPr="0037090F">
              <w:rPr>
                <w:rFonts w:ascii="Arial" w:hAnsi="Arial" w:cs="Arial"/>
                <w:b w:val="0"/>
                <w:sz w:val="20"/>
                <w:szCs w:val="20"/>
              </w:rPr>
              <w:t>check equipment is in good working order and there is adequate space in which to work.</w:t>
            </w:r>
          </w:p>
          <w:p w14:paraId="4E1B35DD" w14:textId="77777777" w:rsidR="0076348B" w:rsidRPr="0037090F" w:rsidRDefault="0076348B" w:rsidP="0076348B">
            <w:pPr>
              <w:pStyle w:val="BodyText"/>
              <w:numPr>
                <w:ilvl w:val="0"/>
                <w:numId w:val="1"/>
              </w:numPr>
              <w:tabs>
                <w:tab w:val="clear" w:pos="360"/>
                <w:tab w:val="left" w:pos="540"/>
              </w:tabs>
              <w:autoSpaceDE/>
              <w:autoSpaceDN/>
              <w:spacing w:line="290" w:lineRule="auto"/>
              <w:ind w:left="540" w:right="432"/>
              <w:rPr>
                <w:rFonts w:ascii="Arial" w:hAnsi="Arial" w:cs="Arial"/>
                <w:b w:val="0"/>
                <w:sz w:val="20"/>
                <w:szCs w:val="20"/>
              </w:rPr>
            </w:pPr>
            <w:r w:rsidRPr="0037090F">
              <w:rPr>
                <w:rFonts w:ascii="Arial" w:hAnsi="Arial" w:cs="Arial"/>
                <w:b w:val="0"/>
                <w:sz w:val="20"/>
                <w:szCs w:val="20"/>
              </w:rPr>
              <w:t>reduce the size or weight of objects to be lifted or carried.</w:t>
            </w:r>
          </w:p>
          <w:p w14:paraId="04EE4052" w14:textId="77777777" w:rsidR="0076348B" w:rsidRPr="0037090F" w:rsidRDefault="0076348B" w:rsidP="0076348B">
            <w:pPr>
              <w:pStyle w:val="BodyText"/>
              <w:numPr>
                <w:ilvl w:val="0"/>
                <w:numId w:val="1"/>
              </w:numPr>
              <w:tabs>
                <w:tab w:val="clear" w:pos="360"/>
                <w:tab w:val="left" w:pos="540"/>
              </w:tabs>
              <w:autoSpaceDE/>
              <w:autoSpaceDN/>
              <w:spacing w:line="290" w:lineRule="auto"/>
              <w:ind w:left="540" w:right="432"/>
              <w:rPr>
                <w:rFonts w:ascii="Arial" w:hAnsi="Arial" w:cs="Arial"/>
                <w:b w:val="0"/>
                <w:sz w:val="20"/>
                <w:szCs w:val="20"/>
              </w:rPr>
            </w:pPr>
            <w:r w:rsidRPr="0037090F">
              <w:rPr>
                <w:rFonts w:ascii="Arial" w:hAnsi="Arial" w:cs="Arial"/>
                <w:b w:val="0"/>
                <w:sz w:val="20"/>
                <w:szCs w:val="20"/>
              </w:rPr>
              <w:t>weight limits: Seated – 4.5 kg. Standing – 16 to 20 kg. (For ideal conditions and with a compact load held close to the body and with a short carrying distance).</w:t>
            </w:r>
          </w:p>
          <w:p w14:paraId="432645E2" w14:textId="77777777" w:rsidR="0076348B" w:rsidRPr="0037090F" w:rsidRDefault="0076348B" w:rsidP="00E27975">
            <w:pPr>
              <w:pStyle w:val="BodyText"/>
              <w:tabs>
                <w:tab w:val="left" w:pos="540"/>
              </w:tabs>
              <w:autoSpaceDE/>
              <w:autoSpaceDN/>
              <w:spacing w:line="290" w:lineRule="auto"/>
              <w:ind w:right="432"/>
              <w:rPr>
                <w:rFonts w:ascii="Arial" w:hAnsi="Arial" w:cs="Arial"/>
                <w:b w:val="0"/>
                <w:sz w:val="20"/>
                <w:szCs w:val="20"/>
              </w:rPr>
            </w:pPr>
          </w:p>
        </w:tc>
      </w:tr>
    </w:tbl>
    <w:p w14:paraId="5D736CB0" w14:textId="77777777" w:rsidR="0076348B" w:rsidRPr="00A825DF" w:rsidRDefault="0076348B" w:rsidP="0076348B">
      <w:pPr>
        <w:pStyle w:val="BodyText"/>
        <w:tabs>
          <w:tab w:val="left" w:pos="540"/>
        </w:tabs>
        <w:autoSpaceDE/>
        <w:autoSpaceDN/>
        <w:spacing w:line="290" w:lineRule="auto"/>
        <w:ind w:right="432"/>
        <w:rPr>
          <w:rFonts w:ascii="Arial" w:hAnsi="Arial" w:cs="Arial"/>
          <w:b w:val="0"/>
          <w:sz w:val="20"/>
          <w:szCs w:val="20"/>
        </w:rPr>
      </w:pPr>
    </w:p>
    <w:p w14:paraId="301D953F" w14:textId="77777777" w:rsidR="0076348B" w:rsidRPr="00FC0D72" w:rsidRDefault="0076348B" w:rsidP="0076348B">
      <w:pPr>
        <w:spacing w:line="290" w:lineRule="auto"/>
        <w:rPr>
          <w:rFonts w:ascii="Arial" w:hAnsi="Arial" w:cs="Arial"/>
          <w:b/>
          <w:bCs/>
          <w:sz w:val="24"/>
          <w:szCs w:val="24"/>
        </w:rPr>
      </w:pPr>
      <w:r w:rsidRPr="00FC0D72">
        <w:rPr>
          <w:rFonts w:ascii="Arial" w:hAnsi="Arial" w:cs="Arial"/>
          <w:b/>
          <w:bCs/>
          <w:sz w:val="24"/>
          <w:szCs w:val="24"/>
        </w:rPr>
        <w:t>2.3 Risk Management</w:t>
      </w:r>
    </w:p>
    <w:p w14:paraId="79F36EA5" w14:textId="77777777" w:rsidR="0076348B" w:rsidRDefault="0076348B" w:rsidP="0076348B">
      <w:pPr>
        <w:spacing w:line="290" w:lineRule="auto"/>
        <w:rPr>
          <w:rFonts w:ascii="Arial" w:hAnsi="Arial" w:cs="Arial"/>
        </w:rPr>
      </w:pPr>
      <w:r w:rsidRPr="00A825DF">
        <w:rPr>
          <w:rFonts w:ascii="Arial" w:hAnsi="Arial" w:cs="Arial"/>
        </w:rPr>
        <w:t>This Centre has designated the Centre Manager</w:t>
      </w:r>
      <w:r w:rsidRPr="00A825DF">
        <w:rPr>
          <w:rFonts w:ascii="Arial" w:hAnsi="Arial" w:cs="Arial"/>
          <w:i/>
        </w:rPr>
        <w:t xml:space="preserve"> </w:t>
      </w:r>
      <w:r w:rsidRPr="00A825DF">
        <w:rPr>
          <w:rFonts w:ascii="Arial" w:hAnsi="Arial" w:cs="Arial"/>
        </w:rPr>
        <w:t xml:space="preserve">with primary responsibility for risk management including following up on incidents, injuries and adverse client events and near misses. </w:t>
      </w:r>
    </w:p>
    <w:p w14:paraId="0AE8AB34" w14:textId="77777777" w:rsidR="0076348B" w:rsidRDefault="0076348B" w:rsidP="0076348B">
      <w:pPr>
        <w:spacing w:line="29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657"/>
      </w:tblGrid>
      <w:tr w:rsidR="0076348B" w:rsidRPr="00D8780A" w14:paraId="528BCACD" w14:textId="77777777" w:rsidTr="00E27975">
        <w:tc>
          <w:tcPr>
            <w:tcW w:w="2376" w:type="dxa"/>
            <w:shd w:val="clear" w:color="auto" w:fill="F2F2F2"/>
          </w:tcPr>
          <w:p w14:paraId="1AFC95BA" w14:textId="77777777" w:rsidR="0076348B" w:rsidRPr="00D8780A" w:rsidRDefault="0076348B" w:rsidP="00E27975">
            <w:pPr>
              <w:pStyle w:val="BodyText"/>
              <w:spacing w:line="290" w:lineRule="auto"/>
              <w:ind w:right="432"/>
              <w:rPr>
                <w:rFonts w:ascii="Arial" w:hAnsi="Arial" w:cs="Arial"/>
                <w:b w:val="0"/>
                <w:sz w:val="20"/>
                <w:szCs w:val="20"/>
              </w:rPr>
            </w:pPr>
          </w:p>
          <w:p w14:paraId="6708BE02" w14:textId="77777777" w:rsidR="0076348B" w:rsidRPr="00D8780A" w:rsidRDefault="0076348B" w:rsidP="00E27975">
            <w:pPr>
              <w:pStyle w:val="BodyText"/>
              <w:spacing w:line="290" w:lineRule="auto"/>
              <w:ind w:right="432"/>
              <w:rPr>
                <w:rFonts w:ascii="Arial" w:hAnsi="Arial" w:cs="Arial"/>
                <w:sz w:val="20"/>
                <w:szCs w:val="20"/>
              </w:rPr>
            </w:pPr>
            <w:r w:rsidRPr="00D8780A">
              <w:rPr>
                <w:rFonts w:ascii="Arial" w:hAnsi="Arial" w:cs="Arial"/>
                <w:sz w:val="20"/>
                <w:szCs w:val="20"/>
              </w:rPr>
              <w:t xml:space="preserve">Risk assessment  </w:t>
            </w:r>
          </w:p>
          <w:p w14:paraId="556E50D4" w14:textId="77777777" w:rsidR="0076348B" w:rsidRPr="00D8780A" w:rsidRDefault="0076348B" w:rsidP="00E27975">
            <w:pPr>
              <w:spacing w:line="290" w:lineRule="auto"/>
              <w:rPr>
                <w:rFonts w:ascii="Arial" w:hAnsi="Arial" w:cs="Arial"/>
                <w:b/>
              </w:rPr>
            </w:pPr>
          </w:p>
        </w:tc>
        <w:tc>
          <w:tcPr>
            <w:tcW w:w="6854" w:type="dxa"/>
            <w:shd w:val="clear" w:color="auto" w:fill="auto"/>
          </w:tcPr>
          <w:p w14:paraId="041FC9C2" w14:textId="77777777" w:rsidR="0076348B" w:rsidRPr="00D8780A" w:rsidRDefault="0076348B" w:rsidP="00E27975">
            <w:pPr>
              <w:spacing w:line="290" w:lineRule="auto"/>
              <w:rPr>
                <w:rFonts w:ascii="Arial" w:hAnsi="Arial" w:cs="Arial"/>
                <w:bCs/>
              </w:rPr>
            </w:pPr>
            <w:r w:rsidRPr="00D8780A">
              <w:rPr>
                <w:rFonts w:ascii="Arial" w:hAnsi="Arial" w:cs="Arial"/>
                <w:bCs/>
              </w:rPr>
              <w:t>The designated staff member conducts a thorough review of all the hazards relevant to the cause(s) of any injury that has occurred with a view to identifying appropriate controls</w:t>
            </w:r>
          </w:p>
        </w:tc>
      </w:tr>
      <w:tr w:rsidR="0076348B" w:rsidRPr="00D8780A" w14:paraId="6E5B7D29" w14:textId="77777777" w:rsidTr="00E27975">
        <w:tc>
          <w:tcPr>
            <w:tcW w:w="2376" w:type="dxa"/>
            <w:shd w:val="clear" w:color="auto" w:fill="F2F2F2"/>
          </w:tcPr>
          <w:p w14:paraId="57F00492" w14:textId="77777777" w:rsidR="0076348B" w:rsidRPr="00D8780A" w:rsidRDefault="0076348B" w:rsidP="00E27975">
            <w:pPr>
              <w:pStyle w:val="BodyText"/>
              <w:spacing w:line="290" w:lineRule="auto"/>
              <w:ind w:right="432"/>
              <w:rPr>
                <w:rFonts w:ascii="Arial" w:hAnsi="Arial" w:cs="Arial"/>
                <w:sz w:val="20"/>
                <w:szCs w:val="20"/>
              </w:rPr>
            </w:pPr>
            <w:r w:rsidRPr="00D8780A">
              <w:rPr>
                <w:rFonts w:ascii="Arial" w:hAnsi="Arial" w:cs="Arial"/>
                <w:sz w:val="20"/>
                <w:szCs w:val="20"/>
              </w:rPr>
              <w:t xml:space="preserve">Risk control  </w:t>
            </w:r>
          </w:p>
          <w:p w14:paraId="2DEC36AC" w14:textId="77777777" w:rsidR="0076348B" w:rsidRPr="00D8780A" w:rsidRDefault="0076348B" w:rsidP="00E27975">
            <w:pPr>
              <w:spacing w:line="290" w:lineRule="auto"/>
              <w:rPr>
                <w:rFonts w:ascii="Arial" w:hAnsi="Arial" w:cs="Arial"/>
                <w:b/>
              </w:rPr>
            </w:pPr>
          </w:p>
        </w:tc>
        <w:tc>
          <w:tcPr>
            <w:tcW w:w="6854" w:type="dxa"/>
            <w:shd w:val="clear" w:color="auto" w:fill="auto"/>
          </w:tcPr>
          <w:p w14:paraId="59FA31F5" w14:textId="77777777" w:rsidR="0076348B" w:rsidRPr="00D8780A" w:rsidRDefault="0076348B" w:rsidP="00E27975">
            <w:pPr>
              <w:pStyle w:val="BodyText"/>
              <w:spacing w:line="290" w:lineRule="auto"/>
              <w:ind w:right="432"/>
              <w:rPr>
                <w:rFonts w:ascii="Arial" w:hAnsi="Arial" w:cs="Arial"/>
                <w:bCs w:val="0"/>
              </w:rPr>
            </w:pPr>
            <w:r w:rsidRPr="00D8780A">
              <w:rPr>
                <w:rFonts w:ascii="Arial" w:hAnsi="Arial" w:cs="Arial"/>
                <w:b w:val="0"/>
                <w:sz w:val="20"/>
                <w:szCs w:val="20"/>
              </w:rPr>
              <w:t>Involves identifying and implementing all the practicable strategies to minimi</w:t>
            </w:r>
            <w:r w:rsidRPr="00D8780A">
              <w:rPr>
                <w:rFonts w:ascii="Arial" w:hAnsi="Arial" w:cs="Arial"/>
                <w:b w:val="0"/>
                <w:sz w:val="20"/>
                <w:szCs w:val="20"/>
                <w:lang w:val="en-US"/>
              </w:rPr>
              <w:t>s</w:t>
            </w:r>
            <w:r w:rsidRPr="00D8780A">
              <w:rPr>
                <w:rFonts w:ascii="Arial" w:hAnsi="Arial" w:cs="Arial"/>
                <w:b w:val="0"/>
                <w:sz w:val="20"/>
                <w:szCs w:val="20"/>
              </w:rPr>
              <w:t>e subsequent similar events or eliminate/ reduce the causes(s) of the injury or incident.</w:t>
            </w:r>
          </w:p>
        </w:tc>
      </w:tr>
    </w:tbl>
    <w:p w14:paraId="46DD8315" w14:textId="77777777" w:rsidR="0076348B" w:rsidRPr="00A825DF" w:rsidRDefault="0076348B" w:rsidP="0076348B">
      <w:pPr>
        <w:pStyle w:val="BodyText"/>
        <w:autoSpaceDE/>
        <w:autoSpaceDN/>
        <w:spacing w:line="290" w:lineRule="auto"/>
        <w:ind w:left="720" w:right="432"/>
        <w:outlineLvl w:val="1"/>
        <w:rPr>
          <w:rFonts w:ascii="Arial" w:hAnsi="Arial" w:cs="Arial"/>
          <w:b w:val="0"/>
          <w:sz w:val="20"/>
          <w:szCs w:val="20"/>
          <w:highlight w:val="yellow"/>
        </w:rPr>
      </w:pPr>
    </w:p>
    <w:p w14:paraId="3AFA99C4" w14:textId="77777777" w:rsidR="0076348B" w:rsidRPr="00A825DF" w:rsidRDefault="0076348B" w:rsidP="0076348B">
      <w:pPr>
        <w:pStyle w:val="BodyText"/>
        <w:spacing w:line="290" w:lineRule="auto"/>
        <w:ind w:right="432"/>
        <w:rPr>
          <w:rFonts w:ascii="Arial" w:hAnsi="Arial" w:cs="Arial"/>
          <w:b w:val="0"/>
          <w:sz w:val="20"/>
          <w:szCs w:val="20"/>
        </w:rPr>
      </w:pPr>
      <w:r w:rsidRPr="00A825DF">
        <w:rPr>
          <w:rFonts w:ascii="Arial" w:hAnsi="Arial" w:cs="Arial"/>
          <w:b w:val="0"/>
          <w:sz w:val="20"/>
          <w:szCs w:val="20"/>
        </w:rPr>
        <w:t>Incidents that should be reported (regardless of whether harm has occurred) to assist with making improvements to minimise the risk of recurrence, include:</w:t>
      </w:r>
    </w:p>
    <w:p w14:paraId="3AE9C593"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 xml:space="preserve">needle stick injury or mucous membrane exposure to blood or bodily fluids. </w:t>
      </w:r>
    </w:p>
    <w:p w14:paraId="354D7C48"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slip or fall.</w:t>
      </w:r>
    </w:p>
    <w:p w14:paraId="78A5B4DD"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 xml:space="preserve">drug or vaccine incident (loss, misplacement or other). </w:t>
      </w:r>
    </w:p>
    <w:p w14:paraId="081872E8"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 xml:space="preserve">adverse client outcome. </w:t>
      </w:r>
    </w:p>
    <w:p w14:paraId="2CFCE20F"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failure or inadequate client handover or identification of a client at the point of  transfer of care.</w:t>
      </w:r>
    </w:p>
    <w:p w14:paraId="7C7920A1"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lastRenderedPageBreak/>
        <w:t>delayed treatment or delayed follow up or  unnecessary repeat of tests.</w:t>
      </w:r>
    </w:p>
    <w:p w14:paraId="4DE5AFC2"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medication errors.</w:t>
      </w:r>
    </w:p>
    <w:p w14:paraId="7F947546" w14:textId="77777777" w:rsidR="0076348B" w:rsidRPr="00A825DF" w:rsidRDefault="0076348B" w:rsidP="0076348B">
      <w:pPr>
        <w:pStyle w:val="BodyText"/>
        <w:numPr>
          <w:ilvl w:val="0"/>
          <w:numId w:val="2"/>
        </w:numPr>
        <w:autoSpaceDE/>
        <w:autoSpaceDN/>
        <w:spacing w:line="290" w:lineRule="auto"/>
        <w:ind w:left="540" w:right="432"/>
        <w:rPr>
          <w:rFonts w:ascii="Arial" w:hAnsi="Arial" w:cs="Arial"/>
          <w:b w:val="0"/>
          <w:sz w:val="20"/>
          <w:szCs w:val="20"/>
        </w:rPr>
      </w:pPr>
      <w:r w:rsidRPr="00A825DF">
        <w:rPr>
          <w:rFonts w:ascii="Arial" w:hAnsi="Arial" w:cs="Arial"/>
          <w:b w:val="0"/>
          <w:sz w:val="20"/>
          <w:szCs w:val="20"/>
        </w:rPr>
        <w:t>any deviations from standard practice.</w:t>
      </w:r>
    </w:p>
    <w:p w14:paraId="7D63E96D" w14:textId="77777777" w:rsidR="0076348B" w:rsidRPr="00A825DF" w:rsidRDefault="0076348B" w:rsidP="0076348B">
      <w:pPr>
        <w:pStyle w:val="BodyText"/>
        <w:spacing w:line="290" w:lineRule="auto"/>
        <w:ind w:right="432"/>
        <w:rPr>
          <w:rFonts w:ascii="Arial" w:hAnsi="Arial" w:cs="Arial"/>
          <w:b w:val="0"/>
          <w:sz w:val="20"/>
          <w:szCs w:val="20"/>
        </w:rPr>
      </w:pPr>
    </w:p>
    <w:p w14:paraId="7CFEE31F" w14:textId="77777777" w:rsidR="0076348B" w:rsidRDefault="0076348B" w:rsidP="0076348B">
      <w:pPr>
        <w:spacing w:line="290" w:lineRule="auto"/>
        <w:rPr>
          <w:rFonts w:ascii="Arial" w:hAnsi="Arial" w:cs="Arial"/>
        </w:rPr>
      </w:pPr>
      <w:r w:rsidRPr="00A825DF">
        <w:rPr>
          <w:rFonts w:ascii="Arial" w:hAnsi="Arial" w:cs="Arial"/>
        </w:rPr>
        <w:t xml:space="preserve">Staff are to use </w:t>
      </w:r>
      <w:r>
        <w:rPr>
          <w:rFonts w:ascii="Arial" w:hAnsi="Arial" w:cs="Arial"/>
        </w:rPr>
        <w:t xml:space="preserve">the Centre’s </w:t>
      </w:r>
      <w:r w:rsidRPr="00A825DF">
        <w:rPr>
          <w:rFonts w:ascii="Arial" w:hAnsi="Arial" w:cs="Arial"/>
          <w:i/>
          <w:iCs/>
        </w:rPr>
        <w:t xml:space="preserve">Incident Report </w:t>
      </w:r>
      <w:r w:rsidRPr="00A825DF">
        <w:rPr>
          <w:rFonts w:ascii="Arial" w:hAnsi="Arial" w:cs="Arial"/>
        </w:rPr>
        <w:t>form to report any slips, lapses or near misses or deviations in client care that might result in harm.</w:t>
      </w:r>
    </w:p>
    <w:p w14:paraId="48813711" w14:textId="77777777" w:rsidR="001541A4" w:rsidRDefault="001541A4"/>
    <w:sectPr w:rsidR="001541A4" w:rsidSect="00C378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Std Medium">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2B14"/>
    <w:multiLevelType w:val="hybridMultilevel"/>
    <w:tmpl w:val="BABAF6A8"/>
    <w:lvl w:ilvl="0" w:tplc="04090001">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53EFE"/>
    <w:multiLevelType w:val="hybridMultilevel"/>
    <w:tmpl w:val="A1F49D06"/>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FB4B97"/>
    <w:multiLevelType w:val="hybridMultilevel"/>
    <w:tmpl w:val="504029E2"/>
    <w:lvl w:ilvl="0" w:tplc="04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12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A61836"/>
    <w:multiLevelType w:val="hybridMultilevel"/>
    <w:tmpl w:val="E1449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294EEE"/>
    <w:multiLevelType w:val="hybridMultilevel"/>
    <w:tmpl w:val="72F81658"/>
    <w:lvl w:ilvl="0" w:tplc="C9902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96"/>
    <w:rsid w:val="001541A4"/>
    <w:rsid w:val="0076348B"/>
    <w:rsid w:val="00932596"/>
    <w:rsid w:val="00C3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3971"/>
  <w15:chartTrackingRefBased/>
  <w15:docId w15:val="{9BF65114-1DC1-454A-8445-6ACE7C51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96"/>
    <w:pPr>
      <w:autoSpaceDE w:val="0"/>
      <w:autoSpaceDN w:val="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5"/>
    <w:rsid w:val="0076348B"/>
    <w:rPr>
      <w:rFonts w:ascii="Comic Sans MS" w:hAnsi="Comic Sans MS" w:cs="Arial Narrow"/>
      <w:b/>
      <w:bCs/>
      <w:sz w:val="28"/>
      <w:szCs w:val="28"/>
      <w:lang w:val="en-AU"/>
    </w:rPr>
  </w:style>
  <w:style w:type="character" w:customStyle="1" w:styleId="BodyTextChar">
    <w:name w:val="Body Text Char"/>
    <w:basedOn w:val="DefaultParagraphFont"/>
    <w:uiPriority w:val="99"/>
    <w:semiHidden/>
    <w:rsid w:val="0076348B"/>
    <w:rPr>
      <w:rFonts w:ascii="Times New Roman" w:eastAsia="Times New Roman" w:hAnsi="Times New Roman" w:cs="Times New Roman"/>
      <w:sz w:val="20"/>
      <w:szCs w:val="20"/>
      <w:lang w:val="en-US"/>
    </w:rPr>
  </w:style>
  <w:style w:type="character" w:customStyle="1" w:styleId="BodyTextChar5">
    <w:name w:val="Body Text Char5"/>
    <w:link w:val="BodyText"/>
    <w:rsid w:val="0076348B"/>
    <w:rPr>
      <w:rFonts w:ascii="Comic Sans MS" w:eastAsia="Times New Roman" w:hAnsi="Comic Sans MS" w:cs="Arial Narrow"/>
      <w:b/>
      <w:bCs/>
      <w:sz w:val="28"/>
      <w:szCs w:val="28"/>
    </w:rPr>
  </w:style>
  <w:style w:type="paragraph" w:styleId="ListParagraph">
    <w:name w:val="List Paragraph"/>
    <w:basedOn w:val="Normal"/>
    <w:uiPriority w:val="1"/>
    <w:qFormat/>
    <w:rsid w:val="007634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Cleland</dc:creator>
  <cp:keywords/>
  <dc:description/>
  <cp:lastModifiedBy>Ben Cleland</cp:lastModifiedBy>
  <cp:revision>2</cp:revision>
  <dcterms:created xsi:type="dcterms:W3CDTF">2020-12-14T00:20:00Z</dcterms:created>
  <dcterms:modified xsi:type="dcterms:W3CDTF">2020-12-14T00:20:00Z</dcterms:modified>
</cp:coreProperties>
</file>